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67" w:rsidRDefault="007654B3" w:rsidP="00F36767">
      <w:pPr>
        <w:shd w:val="clear" w:color="auto" w:fill="FFFFFF"/>
        <w:spacing w:before="75" w:after="30" w:line="330" w:lineRule="atLeast"/>
        <w:textAlignment w:val="baseline"/>
        <w:outlineLvl w:val="1"/>
        <w:rPr>
          <w:rFonts w:ascii="Nirmala UI" w:eastAsia="Times New Roman" w:hAnsi="Nirmala UI" w:cs="Nirmala UI"/>
          <w:b/>
          <w:bCs/>
          <w:color w:val="000000"/>
          <w:sz w:val="30"/>
          <w:szCs w:val="30"/>
        </w:rPr>
      </w:pPr>
      <w:r>
        <w:rPr>
          <w:rFonts w:ascii="Nirmala UI" w:eastAsia="Times New Roman" w:hAnsi="Nirmala UI" w:cs="Nirmala UI"/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5295900" cy="1143000"/>
            <wp:effectExtent l="0" t="0" r="0" b="0"/>
            <wp:docPr id="1" name="Picture 1" descr="C:\Users\Shantha\Pictures\ban_Silum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ntha\Pictures\ban_Silumi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767" w:rsidRDefault="00F36767" w:rsidP="00F36767">
      <w:pPr>
        <w:shd w:val="clear" w:color="auto" w:fill="FFFFFF"/>
        <w:spacing w:before="75" w:after="30" w:line="330" w:lineRule="atLeast"/>
        <w:textAlignment w:val="baseline"/>
        <w:outlineLvl w:val="1"/>
        <w:rPr>
          <w:rFonts w:ascii="Nirmala UI" w:eastAsia="Times New Roman" w:hAnsi="Nirmala UI" w:cs="Nirmala UI"/>
          <w:b/>
          <w:bCs/>
          <w:color w:val="000000"/>
          <w:sz w:val="30"/>
          <w:szCs w:val="30"/>
        </w:rPr>
      </w:pPr>
    </w:p>
    <w:p w:rsidR="00F36767" w:rsidRDefault="00F36767" w:rsidP="00F36767">
      <w:pPr>
        <w:shd w:val="clear" w:color="auto" w:fill="FFFFFF"/>
        <w:spacing w:before="75" w:after="30" w:line="330" w:lineRule="atLeast"/>
        <w:textAlignment w:val="baseline"/>
        <w:outlineLvl w:val="1"/>
        <w:rPr>
          <w:rFonts w:ascii="Nirmala UI" w:eastAsia="Times New Roman" w:hAnsi="Nirmala UI" w:cs="Nirmala UI"/>
          <w:b/>
          <w:bCs/>
          <w:color w:val="000000"/>
          <w:sz w:val="30"/>
          <w:szCs w:val="30"/>
        </w:rPr>
      </w:pPr>
    </w:p>
    <w:p w:rsidR="00F36767" w:rsidRPr="00F36767" w:rsidRDefault="00F36767" w:rsidP="00F36767">
      <w:pPr>
        <w:shd w:val="clear" w:color="auto" w:fill="FFFFFF"/>
        <w:spacing w:before="75" w:after="30" w:line="330" w:lineRule="atLeast"/>
        <w:textAlignment w:val="baseline"/>
        <w:outlineLvl w:val="1"/>
        <w:rPr>
          <w:rFonts w:ascii="Malithi Web" w:eastAsia="Times New Roman" w:hAnsi="Malithi Web" w:cs="Times New Roman"/>
          <w:b/>
          <w:bCs/>
          <w:color w:val="000000"/>
          <w:sz w:val="30"/>
          <w:szCs w:val="30"/>
        </w:rPr>
      </w:pPr>
      <w:proofErr w:type="spellStart"/>
      <w:r w:rsidRPr="00F36767">
        <w:rPr>
          <w:rFonts w:ascii="Nirmala UI" w:eastAsia="Times New Roman" w:hAnsi="Nirmala UI" w:cs="Nirmala UI"/>
          <w:b/>
          <w:bCs/>
          <w:color w:val="000000"/>
          <w:sz w:val="30"/>
          <w:szCs w:val="30"/>
        </w:rPr>
        <w:t>ආපස්සට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000000"/>
          <w:sz w:val="30"/>
          <w:szCs w:val="30"/>
        </w:rPr>
        <w:t>යැවූ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000000"/>
          <w:sz w:val="30"/>
          <w:szCs w:val="30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000000"/>
          <w:sz w:val="30"/>
          <w:szCs w:val="30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000000"/>
          <w:sz w:val="30"/>
          <w:szCs w:val="30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000000"/>
          <w:sz w:val="30"/>
          <w:szCs w:val="30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000000"/>
          <w:sz w:val="30"/>
          <w:szCs w:val="30"/>
        </w:rPr>
        <w:t>වී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000000"/>
          <w:sz w:val="30"/>
          <w:szCs w:val="30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000000"/>
          <w:sz w:val="30"/>
          <w:szCs w:val="30"/>
        </w:rPr>
        <w:t>දැනුවත්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000000"/>
          <w:sz w:val="30"/>
          <w:szCs w:val="30"/>
        </w:rPr>
        <w:t>බව</w:t>
      </w:r>
      <w:proofErr w:type="spellEnd"/>
    </w:p>
    <w:p w:rsidR="00F36767" w:rsidRPr="00F36767" w:rsidRDefault="00F36767" w:rsidP="00F36767">
      <w:pPr>
        <w:shd w:val="clear" w:color="auto" w:fill="FFFFFF"/>
        <w:spacing w:before="100" w:beforeAutospacing="1" w:after="100" w:afterAutospacing="1" w:line="240" w:lineRule="auto"/>
        <w:rPr>
          <w:rFonts w:ascii="Malithi Web" w:eastAsia="Times New Roman" w:hAnsi="Malithi Web" w:cs="Times New Roman"/>
          <w:color w:val="333333"/>
        </w:rPr>
      </w:pPr>
      <w:proofErr w:type="spellStart"/>
      <w:r w:rsidRPr="00F36767">
        <w:rPr>
          <w:rFonts w:ascii="Nirmala UI" w:eastAsia="Times New Roman" w:hAnsi="Nirmala UI" w:cs="Nirmala UI"/>
          <w:color w:val="333333"/>
        </w:rPr>
        <w:t>රටට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හෝ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ලෝකයට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බලපවත්වන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ගැටලුවක්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යසනයක්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පිළිබඳව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පුද්ගලයකු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දැනුවත්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වීම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සිදුවන්නේ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දෙයාකාරයකිනි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අදාළ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කාරණය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සම්බන්ධයෙන්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නිවැරැදි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තොරතුරු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පතපොත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ලේඛන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ඇසුරින්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මනස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මෙහෙයවා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එක්රැස්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කොට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ගැනීම්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ආකාරයකි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අනෙක්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ආකාරය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වන්නේ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ගැටලුව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හෝ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යසනය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පිළිබඳව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රියාත්මක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විය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යුතු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වගකිව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යුතු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ආයතන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මඟින්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නිරන්තරව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රමාණාත්වකව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පුද්ගලයා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සමාජීය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ඉලක්ක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කොට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සිදුවන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දැනුවත්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කිරීමේ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රියා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මාර්ගයන්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මඟින්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දැනුම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සපයා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ගැනීමකි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>.</w:t>
      </w:r>
    </w:p>
    <w:p w:rsidR="00F36767" w:rsidRPr="00F36767" w:rsidRDefault="00F36767" w:rsidP="00F36767">
      <w:pPr>
        <w:shd w:val="clear" w:color="auto" w:fill="FFFFFF"/>
        <w:spacing w:before="100" w:beforeAutospacing="1" w:after="100" w:afterAutospacing="1" w:line="240" w:lineRule="auto"/>
        <w:rPr>
          <w:rFonts w:ascii="Malithi Web" w:eastAsia="Times New Roman" w:hAnsi="Malithi Web" w:cs="Times New Roman"/>
          <w:color w:val="333333"/>
        </w:rPr>
      </w:pP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/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ඒඩ්ස්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යසනය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පිළිබඳව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ශ්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ලංකාවේ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ජනතාව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තුළ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පවතින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අඩු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දැනුවත්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හෝ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නොදැනුවත්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පැහැදිලිව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රකාශ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මොහොතක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සටහන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අප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තබන්නේ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කාලයක්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තිස්සේ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වගකිව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යුතු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ආයතන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තුළ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පවතින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අක්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රියශීලී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සිදුවන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අනුචිත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රියාකාරකම්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වෙනස්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කොට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සකස්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කොට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ගැනීමේ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අදහසිනි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කුලියාපිටියේ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පාසලකට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පළමු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ශ්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රේණියට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දරුවකු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ඇතුළත්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කොට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ගැනීමේදී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හරස්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ඇති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සමාජ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විරෝධතාවයෙන්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නිරූපණය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වන්නේ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වසර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කිහිපයක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/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ඒඩ්ස්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පිළිබඳ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දැනුවත්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ජනතාවට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නොසැපයීමේ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අපේක්ෂිත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රතිඵලයය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>.</w:t>
      </w:r>
    </w:p>
    <w:p w:rsidR="00F36767" w:rsidRPr="00F36767" w:rsidRDefault="00F36767" w:rsidP="00F36767">
      <w:pPr>
        <w:shd w:val="clear" w:color="auto" w:fill="FFFFFF"/>
        <w:spacing w:before="100" w:beforeAutospacing="1" w:after="100" w:afterAutospacing="1" w:line="240" w:lineRule="auto"/>
        <w:rPr>
          <w:rFonts w:ascii="Malithi Web" w:eastAsia="Times New Roman" w:hAnsi="Malithi Web" w:cs="Times New Roman"/>
          <w:color w:val="333333"/>
        </w:rPr>
      </w:pPr>
      <w:proofErr w:type="spellStart"/>
      <w:r w:rsidRPr="00F36767">
        <w:rPr>
          <w:rFonts w:ascii="Nirmala UI" w:eastAsia="Times New Roman" w:hAnsi="Nirmala UI" w:cs="Nirmala UI"/>
          <w:color w:val="333333"/>
        </w:rPr>
        <w:t>සිය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පියා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ඒඩ්ස්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රෝගී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තත්ත්වයට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පත්ව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මිය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ගිය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රදේශවාසීන්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දරන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අදහස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වර්තමානයට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කිසිසේත්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නොගැළපෙන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විරෝධයකට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පෙරළෙන්නේ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දරුවා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පාසලට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ඇතුළත්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වීම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වළකාලමිනි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දරුවා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ආසාදිත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නොවන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වාර්තා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ඉදිරිපත්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අතරතුර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r w:rsidRPr="00F36767">
        <w:rPr>
          <w:rFonts w:ascii="Nirmala UI" w:eastAsia="Times New Roman" w:hAnsi="Nirmala UI" w:cs="Nirmala UI"/>
          <w:color w:val="333333"/>
        </w:rPr>
        <w:t>ද</w:t>
      </w:r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රදේශවාසීන්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ඔහු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දෙස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රතිචාරය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පළ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කරන්නේ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ආසාදිතයකු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ලෙස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සැක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පහළ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කරමිනි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>.</w:t>
      </w:r>
    </w:p>
    <w:p w:rsidR="00F36767" w:rsidRPr="00F36767" w:rsidRDefault="00F36767" w:rsidP="00F36767">
      <w:pPr>
        <w:shd w:val="clear" w:color="auto" w:fill="FFFFFF"/>
        <w:spacing w:before="100" w:beforeAutospacing="1" w:after="100" w:afterAutospacing="1" w:line="240" w:lineRule="auto"/>
        <w:rPr>
          <w:rFonts w:ascii="Malithi Web" w:eastAsia="Times New Roman" w:hAnsi="Malithi Web" w:cs="Times New Roman"/>
          <w:color w:val="333333"/>
        </w:rPr>
      </w:pP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ආසාදනයක්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සිදුවිය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හැක්කේ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ආසාදිත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පුද්ගලයකු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සමඟ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අනාරක්ෂිත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ලිංගික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සබඳතාවයකින්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ආසාදිත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රුධිරය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ශරීරගත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වීමකින්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හෝ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ආසාදිත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මවකට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ලැබෙන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දරුවාට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වයිරසය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සම්ප්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රේෂණය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වීමකින්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පමණි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තෙයාකාරයට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බැහැරව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වෙනත්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කිසිදු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ආකාරයකින්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කිසිවකුටත්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ආසාදනයක්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ලැබීමේ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අවස්ථාවක්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නොමැත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>.</w:t>
      </w:r>
    </w:p>
    <w:p w:rsidR="00F36767" w:rsidRPr="00F36767" w:rsidRDefault="00F36767" w:rsidP="00F36767">
      <w:pPr>
        <w:shd w:val="clear" w:color="auto" w:fill="FFFFFF"/>
        <w:spacing w:before="100" w:beforeAutospacing="1" w:after="100" w:afterAutospacing="1" w:line="240" w:lineRule="auto"/>
        <w:rPr>
          <w:rFonts w:ascii="Malithi Web" w:eastAsia="Times New Roman" w:hAnsi="Malithi Web" w:cs="Times New Roman"/>
          <w:color w:val="333333"/>
        </w:rPr>
      </w:pPr>
      <w:proofErr w:type="spellStart"/>
      <w:r w:rsidRPr="00F36767">
        <w:rPr>
          <w:rFonts w:ascii="Nirmala UI" w:eastAsia="Times New Roman" w:hAnsi="Nirmala UI" w:cs="Nirmala UI"/>
          <w:color w:val="333333"/>
        </w:rPr>
        <w:t>සෙම්ප්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රතිශ්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යාවක්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වයිරස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උණක්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වැනි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පහසුවෙන්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වැල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ඳෙන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රෝගයක්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ලෙස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ආසාදනය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කෙනකුගෙන්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කෙනකුට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පැතිරෙන්නේ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r w:rsidRPr="00F36767">
        <w:rPr>
          <w:rFonts w:ascii="Nirmala UI" w:eastAsia="Times New Roman" w:hAnsi="Nirmala UI" w:cs="Nirmala UI"/>
          <w:color w:val="333333"/>
        </w:rPr>
        <w:t>ද</w:t>
      </w:r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නැත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අඩුම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තරමින්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ස්පර්ශයෙන්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සිප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ගැනීමකින්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හෝ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නොලැබෙන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ආසාදනය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ඩෙංගු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උණ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මැලේරියාව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බරවා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රෝගවලදී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මෙන්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මදුරුවන්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වැනි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කෘමීන්ගෙන්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වැල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ඳෙන්නේ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r w:rsidRPr="00F36767">
        <w:rPr>
          <w:rFonts w:ascii="Nirmala UI" w:eastAsia="Times New Roman" w:hAnsi="Nirmala UI" w:cs="Nirmala UI"/>
          <w:color w:val="333333"/>
        </w:rPr>
        <w:t>ද</w:t>
      </w:r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නැත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ආසාදිතයකු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සමඟ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වෙනත්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සමීප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ඇසුරකදී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හෝ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පොදු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පහසුකම්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පරිහරණයේදී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කිසිදු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පුද්ගලයකුට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ආසාදනය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ලැබීමේ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හැකියාවක්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r w:rsidRPr="00F36767">
        <w:rPr>
          <w:rFonts w:ascii="Nirmala UI" w:eastAsia="Times New Roman" w:hAnsi="Nirmala UI" w:cs="Nirmala UI"/>
          <w:color w:val="333333"/>
        </w:rPr>
        <w:t>ද</w:t>
      </w:r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නැත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>.</w:t>
      </w:r>
    </w:p>
    <w:p w:rsidR="00F36767" w:rsidRPr="00F36767" w:rsidRDefault="00F36767" w:rsidP="00F36767">
      <w:pPr>
        <w:shd w:val="clear" w:color="auto" w:fill="FFFFFF"/>
        <w:spacing w:before="100" w:beforeAutospacing="1" w:after="100" w:afterAutospacing="1" w:line="240" w:lineRule="auto"/>
        <w:rPr>
          <w:rFonts w:ascii="Malithi Web" w:eastAsia="Times New Roman" w:hAnsi="Malithi Web" w:cs="Times New Roman"/>
          <w:color w:val="333333"/>
        </w:rPr>
      </w:pPr>
      <w:proofErr w:type="spellStart"/>
      <w:r w:rsidRPr="00F36767">
        <w:rPr>
          <w:rFonts w:ascii="Nirmala UI" w:eastAsia="Times New Roman" w:hAnsi="Nirmala UI" w:cs="Nirmala UI"/>
          <w:color w:val="333333"/>
        </w:rPr>
        <w:lastRenderedPageBreak/>
        <w:t>දශක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කිහිපයක්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තිස්සේ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ශ්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ලංකාවේ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සමාජගත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කළ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/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ඒඩ්ස්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පිළිබඳ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සරල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දැනුවත්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වර්තමාන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සමාජයට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අහිමි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විපාකයට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වගකිව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යුත්තේ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රටේ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සාමාන්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ජනතාව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නොවන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පැහැදිලිය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ඇතැම්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ජාත්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යන්තර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සංවිධාන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මඟින්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නිර්දේශිත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රටේ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සුවසෙතට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නොගැළපෙන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එහෙත්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තම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තමන්ගේ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සුබසෙතට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ගැළපෙන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රමවේදයන්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වෙත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බලධාරීන්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යොමු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වීම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විපාකයට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අදාළ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රධාන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හේතු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කාරකය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සැක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නැත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>.</w:t>
      </w:r>
    </w:p>
    <w:p w:rsidR="00F36767" w:rsidRPr="00F36767" w:rsidRDefault="00F36767" w:rsidP="00F36767">
      <w:pPr>
        <w:shd w:val="clear" w:color="auto" w:fill="FFFFFF"/>
        <w:spacing w:before="100" w:beforeAutospacing="1" w:after="100" w:afterAutospacing="1" w:line="240" w:lineRule="auto"/>
        <w:rPr>
          <w:rFonts w:ascii="Malithi Web" w:eastAsia="Times New Roman" w:hAnsi="Malithi Web" w:cs="Times New Roman"/>
          <w:color w:val="333333"/>
        </w:rPr>
      </w:pPr>
      <w:proofErr w:type="spellStart"/>
      <w:r w:rsidRPr="00F36767">
        <w:rPr>
          <w:rFonts w:ascii="Nirmala UI" w:eastAsia="Times New Roman" w:hAnsi="Nirmala UI" w:cs="Nirmala UI"/>
          <w:color w:val="333333"/>
        </w:rPr>
        <w:t>රටේ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ජනතාවගේ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මනස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හිටිහැටියේ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අවුල්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කොට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දැමීමේ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ඇතැම්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මුග්ධ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උත්සාහයන්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r w:rsidRPr="00F36767">
        <w:rPr>
          <w:rFonts w:ascii="Nirmala UI" w:eastAsia="Times New Roman" w:hAnsi="Nirmala UI" w:cs="Nirmala UI"/>
          <w:color w:val="333333"/>
        </w:rPr>
        <w:t>ද</w:t>
      </w:r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මතුවන්නේ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සියලු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විපරීත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මධ්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යයේමය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r w:rsidRPr="00F36767">
        <w:rPr>
          <w:rFonts w:ascii="Times New Roman" w:eastAsia="Times New Roman" w:hAnsi="Times New Roman" w:cs="Times New Roman"/>
          <w:color w:val="333333"/>
        </w:rPr>
        <w:t>‘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පාසල්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සිසුන්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විසිහතකට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ඒඩ්ස්</w:t>
      </w:r>
      <w:proofErr w:type="spellEnd"/>
      <w:r w:rsidRPr="00F36767">
        <w:rPr>
          <w:rFonts w:ascii="Times New Roman" w:eastAsia="Times New Roman" w:hAnsi="Times New Roman" w:cs="Times New Roman"/>
          <w:color w:val="333333"/>
        </w:rPr>
        <w:t>’</w:t>
      </w:r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යැයි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අදාළ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බලධාරීන්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විසින්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මෑතදී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රකාශ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කරන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ලද්දේ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එවැනි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තත්ත්වයක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සත්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වශයෙන්ම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නොපවතින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අවස්ථාවකය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proofErr w:type="gramStart"/>
      <w:r w:rsidRPr="00F36767">
        <w:rPr>
          <w:rFonts w:ascii="Nirmala UI" w:eastAsia="Times New Roman" w:hAnsi="Nirmala UI" w:cs="Nirmala UI"/>
          <w:color w:val="333333"/>
        </w:rPr>
        <w:t>වයස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අවුරුදු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15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25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අතර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වයස්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කාණ්ඩයන්හි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>.</w:t>
      </w:r>
      <w:proofErr w:type="gram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proofErr w:type="gramStart"/>
      <w:r w:rsidRPr="00F36767">
        <w:rPr>
          <w:rFonts w:ascii="Nirmala UI" w:eastAsia="Times New Roman" w:hAnsi="Nirmala UI" w:cs="Nirmala UI"/>
          <w:color w:val="333333"/>
        </w:rPr>
        <w:t>ආසාදිතයින්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එලෙස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වාර්තා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ඇති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මුත්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වයස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25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සීමාවට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ආසන්න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ඔවුන්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පාසල්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සිසුන්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නොවන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ඇත්ත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කතාවය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>.</w:t>
      </w:r>
      <w:proofErr w:type="gram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අසත්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යයෙ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තවත්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වගුවක්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ලෙස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පාසල්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උසස්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පෙළ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විශ්ව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විද්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යාල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සිසු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සිසුවියන්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පරීක්ෂණයට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භාජනය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කළ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යුතු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අතිශය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අනුචිත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රකාශයන්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r w:rsidRPr="00F36767">
        <w:rPr>
          <w:rFonts w:ascii="Nirmala UI" w:eastAsia="Times New Roman" w:hAnsi="Nirmala UI" w:cs="Nirmala UI"/>
          <w:color w:val="333333"/>
        </w:rPr>
        <w:t>ද</w:t>
      </w:r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බලධාරීන්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විසින්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සිදු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කරන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ලද්දේ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සිසු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සිසුවියන්ගේ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පමණක්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වැඩිහිටියන්ගේ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r w:rsidRPr="00F36767">
        <w:rPr>
          <w:rFonts w:ascii="Nirmala UI" w:eastAsia="Times New Roman" w:hAnsi="Nirmala UI" w:cs="Nirmala UI"/>
          <w:color w:val="333333"/>
        </w:rPr>
        <w:t>ද</w:t>
      </w:r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මනස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දැඩි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අවුලකට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එක්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කරවමිනි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/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ඒඩ්ස්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පිළිබඳ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රමාණාත්මක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දැනුවත්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r w:rsidRPr="00F36767">
        <w:rPr>
          <w:rFonts w:ascii="Nirmala UI" w:eastAsia="Times New Roman" w:hAnsi="Nirmala UI" w:cs="Nirmala UI"/>
          <w:color w:val="333333"/>
        </w:rPr>
        <w:t>ද</w:t>
      </w:r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සමාජයට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නොසැපයෙන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අවස්ථාවක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r w:rsidRPr="00F36767">
        <w:rPr>
          <w:rFonts w:ascii="Nirmala UI" w:eastAsia="Times New Roman" w:hAnsi="Nirmala UI" w:cs="Nirmala UI"/>
          <w:color w:val="333333"/>
        </w:rPr>
        <w:t>ඒ</w:t>
      </w:r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පිළිබඳව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මෙබඳු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අසත්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අනුචිත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රකාශ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සමාජයට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සැපයීමෙන්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සමාජය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තවත්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පැටලිල්ලට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කැලඹිල්ලට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ලක්වීම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අස්වභාවික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නොවේ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>.</w:t>
      </w:r>
    </w:p>
    <w:p w:rsidR="00F36767" w:rsidRPr="00F36767" w:rsidRDefault="00F36767" w:rsidP="00F36767">
      <w:pPr>
        <w:shd w:val="clear" w:color="auto" w:fill="FFFFFF"/>
        <w:spacing w:before="100" w:beforeAutospacing="1" w:after="100" w:afterAutospacing="1" w:line="240" w:lineRule="auto"/>
        <w:rPr>
          <w:rFonts w:ascii="Malithi Web" w:eastAsia="Times New Roman" w:hAnsi="Malithi Web" w:cs="Times New Roman"/>
          <w:color w:val="333333"/>
        </w:rPr>
      </w:pPr>
      <w:proofErr w:type="spellStart"/>
      <w:r w:rsidRPr="00F36767">
        <w:rPr>
          <w:rFonts w:ascii="Nirmala UI" w:eastAsia="Times New Roman" w:hAnsi="Nirmala UI" w:cs="Nirmala UI"/>
          <w:color w:val="333333"/>
        </w:rPr>
        <w:t>අප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අද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දකින්නේ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එලෙස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අවුලට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පත්වූ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සමාජයේ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විපරීත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රතිචාර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හා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රතික්</w:t>
      </w:r>
      <w:r w:rsidRPr="00F36767">
        <w:rPr>
          <w:rFonts w:ascii="Times New Roman" w:eastAsia="Times New Roman" w:hAnsi="Times New Roman" w:cs="Times New Roman"/>
          <w:color w:val="333333"/>
        </w:rPr>
        <w:t>‍</w:t>
      </w:r>
      <w:r w:rsidRPr="00F36767">
        <w:rPr>
          <w:rFonts w:ascii="Nirmala UI" w:eastAsia="Times New Roman" w:hAnsi="Nirmala UI" w:cs="Nirmala UI"/>
          <w:color w:val="333333"/>
        </w:rPr>
        <w:t>රියාවන්ය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තවදුරටත්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තත්ත්වයන්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වර්ධනය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නොවන්නට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නම්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එච්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අයි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වී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/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ඒඩ්ස්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පිළිබඳ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දැනුවත්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සමාජගත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කිරීමේ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කාර්යය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නැවත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ඇරැඹිය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යුත්තේ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නොපමාවය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.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එහිදී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අසූවේ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දශකයේ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මුල්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භාගයේදී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මෙන්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,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යළිත්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මේ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දැනුවත්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බව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r w:rsidRPr="00F36767">
        <w:rPr>
          <w:rFonts w:ascii="Times New Roman" w:eastAsia="Times New Roman" w:hAnsi="Times New Roman" w:cs="Times New Roman"/>
          <w:color w:val="333333"/>
        </w:rPr>
        <w:t>‘</w:t>
      </w:r>
      <w:r w:rsidRPr="00F36767">
        <w:rPr>
          <w:rFonts w:ascii="Nirmala UI" w:eastAsia="Times New Roman" w:hAnsi="Nirmala UI" w:cs="Nirmala UI"/>
          <w:color w:val="333333"/>
        </w:rPr>
        <w:t>අ</w:t>
      </w:r>
      <w:r w:rsidRPr="00F36767">
        <w:rPr>
          <w:rFonts w:ascii="Times New Roman" w:eastAsia="Times New Roman" w:hAnsi="Times New Roman" w:cs="Times New Roman"/>
          <w:color w:val="333333"/>
        </w:rPr>
        <w:t>’</w:t>
      </w:r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යන්නෙන්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ඇරැඹුව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r w:rsidRPr="00F36767">
        <w:rPr>
          <w:rFonts w:ascii="Nirmala UI" w:eastAsia="Times New Roman" w:hAnsi="Nirmala UI" w:cs="Nirmala UI"/>
          <w:color w:val="333333"/>
        </w:rPr>
        <w:t>ද</w:t>
      </w:r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කම්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color w:val="333333"/>
        </w:rPr>
        <w:t>නැත</w:t>
      </w:r>
      <w:proofErr w:type="spellEnd"/>
      <w:r w:rsidRPr="00F36767">
        <w:rPr>
          <w:rFonts w:ascii="Malithi Web" w:eastAsia="Times New Roman" w:hAnsi="Malithi Web" w:cs="Times New Roman"/>
          <w:color w:val="333333"/>
        </w:rPr>
        <w:t>.</w:t>
      </w:r>
    </w:p>
    <w:p w:rsidR="00373E26" w:rsidRDefault="00373E26" w:rsidP="00F36767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Nirmala UI" w:eastAsia="Times New Roman" w:hAnsi="Nirmala UI" w:cs="Nirmala UI"/>
          <w:b/>
          <w:bCs/>
          <w:color w:val="614736"/>
        </w:rPr>
      </w:pPr>
    </w:p>
    <w:p w:rsidR="00373E26" w:rsidRDefault="00373E26" w:rsidP="00F36767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Nirmala UI" w:eastAsia="Times New Roman" w:hAnsi="Nirmala UI" w:cs="Nirmala UI"/>
          <w:b/>
          <w:bCs/>
          <w:color w:val="614736"/>
        </w:rPr>
      </w:pPr>
    </w:p>
    <w:p w:rsidR="00373E26" w:rsidRDefault="00373E26" w:rsidP="00F36767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Nirmala UI" w:eastAsia="Times New Roman" w:hAnsi="Nirmala UI" w:cs="Nirmala UI"/>
          <w:b/>
          <w:bCs/>
          <w:color w:val="614736"/>
        </w:rPr>
      </w:pPr>
    </w:p>
    <w:p w:rsidR="00B46A88" w:rsidRDefault="00F36767" w:rsidP="00F36767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Malithi Web" w:eastAsia="Times New Roman" w:hAnsi="Malithi Web" w:cs="Times New Roman"/>
          <w:b/>
          <w:bCs/>
          <w:color w:val="614736"/>
        </w:rPr>
      </w:pPr>
      <w:proofErr w:type="spellStart"/>
      <w:r w:rsidRPr="00F36767">
        <w:rPr>
          <w:rFonts w:ascii="Nirmala UI" w:eastAsia="Times New Roman" w:hAnsi="Nirmala UI" w:cs="Nirmala UI"/>
          <w:b/>
          <w:bCs/>
          <w:color w:val="614736"/>
        </w:rPr>
        <w:t>ශ්</w:t>
      </w:r>
      <w:r w:rsidRPr="00F36767">
        <w:rPr>
          <w:rFonts w:ascii="Times New Roman" w:eastAsia="Times New Roman" w:hAnsi="Times New Roman" w:cs="Times New Roman"/>
          <w:b/>
          <w:bCs/>
          <w:color w:val="614736"/>
        </w:rPr>
        <w:t>‍</w:t>
      </w:r>
      <w:r w:rsidRPr="00F36767">
        <w:rPr>
          <w:rFonts w:ascii="Nirmala UI" w:eastAsia="Times New Roman" w:hAnsi="Nirmala UI" w:cs="Nirmala UI"/>
          <w:b/>
          <w:bCs/>
          <w:color w:val="614736"/>
        </w:rPr>
        <w:t>රී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614736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614736"/>
        </w:rPr>
        <w:t>ජයවර්ධනපුර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614736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614736"/>
        </w:rPr>
        <w:t>විශ්ව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614736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614736"/>
        </w:rPr>
        <w:t>විද්</w:t>
      </w:r>
      <w:r w:rsidRPr="00F36767">
        <w:rPr>
          <w:rFonts w:ascii="Times New Roman" w:eastAsia="Times New Roman" w:hAnsi="Times New Roman" w:cs="Times New Roman"/>
          <w:b/>
          <w:bCs/>
          <w:color w:val="614736"/>
        </w:rPr>
        <w:t>‍</w:t>
      </w:r>
      <w:r w:rsidRPr="00F36767">
        <w:rPr>
          <w:rFonts w:ascii="Nirmala UI" w:eastAsia="Times New Roman" w:hAnsi="Nirmala UI" w:cs="Nirmala UI"/>
          <w:b/>
          <w:bCs/>
          <w:color w:val="614736"/>
        </w:rPr>
        <w:t>යාලයේ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614736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614736"/>
        </w:rPr>
        <w:t>ප්</w:t>
      </w:r>
      <w:r w:rsidRPr="00F36767">
        <w:rPr>
          <w:rFonts w:ascii="Times New Roman" w:eastAsia="Times New Roman" w:hAnsi="Times New Roman" w:cs="Times New Roman"/>
          <w:b/>
          <w:bCs/>
          <w:color w:val="614736"/>
        </w:rPr>
        <w:t>‍</w:t>
      </w:r>
      <w:r w:rsidRPr="00F36767">
        <w:rPr>
          <w:rFonts w:ascii="Nirmala UI" w:eastAsia="Times New Roman" w:hAnsi="Nirmala UI" w:cs="Nirmala UI"/>
          <w:b/>
          <w:bCs/>
          <w:color w:val="614736"/>
        </w:rPr>
        <w:t>රධාන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614736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614736"/>
        </w:rPr>
        <w:t>වෛද්</w:t>
      </w:r>
      <w:r w:rsidRPr="00F36767">
        <w:rPr>
          <w:rFonts w:ascii="Times New Roman" w:eastAsia="Times New Roman" w:hAnsi="Times New Roman" w:cs="Times New Roman"/>
          <w:b/>
          <w:bCs/>
          <w:color w:val="614736"/>
        </w:rPr>
        <w:t>‍</w:t>
      </w:r>
      <w:r w:rsidRPr="00F36767">
        <w:rPr>
          <w:rFonts w:ascii="Nirmala UI" w:eastAsia="Times New Roman" w:hAnsi="Nirmala UI" w:cs="Nirmala UI"/>
          <w:b/>
          <w:bCs/>
          <w:color w:val="614736"/>
        </w:rPr>
        <w:t>ය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614736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614736"/>
        </w:rPr>
        <w:t>නිලධාරී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614736"/>
        </w:rPr>
        <w:t xml:space="preserve">, </w:t>
      </w:r>
    </w:p>
    <w:p w:rsidR="00F36767" w:rsidRPr="00F36767" w:rsidRDefault="00F36767" w:rsidP="00F36767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Malithi Web" w:eastAsia="Times New Roman" w:hAnsi="Malithi Web" w:cs="Times New Roman"/>
          <w:b/>
          <w:bCs/>
          <w:color w:val="614736"/>
        </w:rPr>
      </w:pPr>
      <w:bookmarkStart w:id="0" w:name="_GoBack"/>
      <w:bookmarkEnd w:id="0"/>
      <w:proofErr w:type="spellStart"/>
      <w:r w:rsidRPr="00F36767">
        <w:rPr>
          <w:rFonts w:ascii="Nirmala UI" w:eastAsia="Times New Roman" w:hAnsi="Nirmala UI" w:cs="Nirmala UI"/>
          <w:b/>
          <w:bCs/>
          <w:color w:val="614736"/>
        </w:rPr>
        <w:t>වෛද්</w:t>
      </w:r>
      <w:r w:rsidRPr="00F36767">
        <w:rPr>
          <w:rFonts w:ascii="Times New Roman" w:eastAsia="Times New Roman" w:hAnsi="Times New Roman" w:cs="Times New Roman"/>
          <w:b/>
          <w:bCs/>
          <w:color w:val="614736"/>
        </w:rPr>
        <w:t>‍</w:t>
      </w:r>
      <w:r w:rsidRPr="00F36767">
        <w:rPr>
          <w:rFonts w:ascii="Nirmala UI" w:eastAsia="Times New Roman" w:hAnsi="Nirmala UI" w:cs="Nirmala UI"/>
          <w:b/>
          <w:bCs/>
          <w:color w:val="614736"/>
        </w:rPr>
        <w:t>ය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614736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614736"/>
        </w:rPr>
        <w:t>ශාන්ත</w:t>
      </w:r>
      <w:proofErr w:type="spellEnd"/>
      <w:r w:rsidRPr="00F36767">
        <w:rPr>
          <w:rFonts w:ascii="Malithi Web" w:eastAsia="Times New Roman" w:hAnsi="Malithi Web" w:cs="Times New Roman"/>
          <w:b/>
          <w:bCs/>
          <w:color w:val="614736"/>
        </w:rPr>
        <w:t xml:space="preserve"> </w:t>
      </w:r>
      <w:proofErr w:type="spellStart"/>
      <w:r w:rsidRPr="00F36767">
        <w:rPr>
          <w:rFonts w:ascii="Nirmala UI" w:eastAsia="Times New Roman" w:hAnsi="Nirmala UI" w:cs="Nirmala UI"/>
          <w:b/>
          <w:bCs/>
          <w:color w:val="614736"/>
        </w:rPr>
        <w:t>හෙට්ටිආරච්චි</w:t>
      </w:r>
      <w:proofErr w:type="spellEnd"/>
    </w:p>
    <w:p w:rsidR="001F6AEF" w:rsidRDefault="001F6AEF"/>
    <w:sectPr w:rsidR="001F6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alithi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67"/>
    <w:rsid w:val="001F6AEF"/>
    <w:rsid w:val="00373E26"/>
    <w:rsid w:val="007654B3"/>
    <w:rsid w:val="00B46A88"/>
    <w:rsid w:val="00F3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Shantha</dc:creator>
  <cp:lastModifiedBy>Shantha</cp:lastModifiedBy>
  <cp:revision>4</cp:revision>
  <dcterms:created xsi:type="dcterms:W3CDTF">2016-03-04T20:42:00Z</dcterms:created>
  <dcterms:modified xsi:type="dcterms:W3CDTF">2016-03-04T20:44:00Z</dcterms:modified>
</cp:coreProperties>
</file>