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01FC" w14:textId="77777777" w:rsidR="00585322" w:rsidRDefault="00585322" w:rsidP="00585322">
      <w:pPr>
        <w:spacing w:after="0" w:line="240" w:lineRule="auto"/>
        <w:jc w:val="center"/>
        <w:rPr>
          <w:rFonts w:ascii="Times New Roman" w:eastAsia="Times New Roman" w:hAnsi="Times New Roman" w:cs="Times New Roman"/>
          <w:b/>
          <w:bCs/>
          <w:color w:val="000000"/>
          <w:sz w:val="23"/>
          <w:szCs w:val="23"/>
          <w:u w:val="single"/>
        </w:rPr>
      </w:pPr>
      <w:r>
        <w:rPr>
          <w:noProof/>
        </w:rPr>
        <w:drawing>
          <wp:anchor distT="0" distB="0" distL="114300" distR="114300" simplePos="0" relativeHeight="251659264" behindDoc="0" locked="0" layoutInCell="1" allowOverlap="1" wp14:anchorId="005F56F9" wp14:editId="6604E570">
            <wp:simplePos x="0" y="0"/>
            <wp:positionH relativeFrom="margin">
              <wp:posOffset>2250733</wp:posOffset>
            </wp:positionH>
            <wp:positionV relativeFrom="margin">
              <wp:align>top</wp:align>
            </wp:positionV>
            <wp:extent cx="931545" cy="852170"/>
            <wp:effectExtent l="0" t="0" r="1905" b="5080"/>
            <wp:wrapSquare wrapText="bothSides"/>
            <wp:docPr id="4" name="Picture 4"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981" cy="856346"/>
                    </a:xfrm>
                    <a:prstGeom prst="rect">
                      <a:avLst/>
                    </a:prstGeom>
                    <a:noFill/>
                  </pic:spPr>
                </pic:pic>
              </a:graphicData>
            </a:graphic>
            <wp14:sizeRelH relativeFrom="margin">
              <wp14:pctWidth>0</wp14:pctWidth>
            </wp14:sizeRelH>
            <wp14:sizeRelV relativeFrom="margin">
              <wp14:pctHeight>0</wp14:pctHeight>
            </wp14:sizeRelV>
          </wp:anchor>
        </w:drawing>
      </w:r>
    </w:p>
    <w:p w14:paraId="363B015B"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10AFCD9D"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436FB370" w14:textId="77777777" w:rsidR="00830685" w:rsidRPr="00830685" w:rsidRDefault="00830685" w:rsidP="00830685">
      <w:pPr>
        <w:spacing w:before="255" w:after="0" w:line="255" w:lineRule="atLeast"/>
        <w:jc w:val="center"/>
        <w:rPr>
          <w:rFonts w:ascii="Times New Roman" w:eastAsia="Times New Roman" w:hAnsi="Times New Roman" w:cs="Times New Roman"/>
          <w:b/>
          <w:bCs/>
          <w:color w:val="000000"/>
          <w:sz w:val="2"/>
          <w:szCs w:val="2"/>
          <w:u w:val="single"/>
        </w:rPr>
      </w:pPr>
    </w:p>
    <w:p w14:paraId="2F439A64" w14:textId="49E26124" w:rsidR="00585322" w:rsidRDefault="005A3362" w:rsidP="00585322">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w:t>
      </w:r>
      <w:r w:rsidR="00585322">
        <w:rPr>
          <w:rFonts w:ascii="Times New Roman" w:eastAsia="Times New Roman" w:hAnsi="Times New Roman" w:cs="Times New Roman"/>
          <w:b/>
          <w:bCs/>
          <w:color w:val="000000"/>
          <w:sz w:val="23"/>
          <w:szCs w:val="23"/>
          <w:u w:val="single"/>
        </w:rPr>
        <w:t xml:space="preserve"> OF RECRUITMENT OF ACADEMIC STAFF</w:t>
      </w:r>
    </w:p>
    <w:p w14:paraId="6B933E04" w14:textId="77777777" w:rsidR="00583648" w:rsidRPr="005B3C94" w:rsidRDefault="00583648" w:rsidP="00583648">
      <w:pPr>
        <w:spacing w:after="0" w:line="240" w:lineRule="auto"/>
        <w:rPr>
          <w:rFonts w:ascii="Times New Roman" w:hAnsi="Times New Roman" w:cs="Times New Roman"/>
          <w:sz w:val="24"/>
          <w:szCs w:val="24"/>
        </w:rPr>
      </w:pPr>
      <w:r w:rsidRPr="005B3C94">
        <w:rPr>
          <w:rFonts w:ascii="Times New Roman" w:hAnsi="Times New Roman" w:cs="Times New Roman"/>
          <w:b/>
          <w:sz w:val="24"/>
          <w:szCs w:val="24"/>
          <w:u w:val="single"/>
        </w:rPr>
        <w:t>Post &amp; Salary Code</w:t>
      </w:r>
    </w:p>
    <w:p w14:paraId="0146C4F6" w14:textId="77777777" w:rsidR="00585322" w:rsidRPr="00FF42B2" w:rsidRDefault="00585322" w:rsidP="00585322">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Post </w:t>
      </w:r>
      <w:r w:rsidRPr="00FF42B2">
        <w:rPr>
          <w:rFonts w:ascii="Times New Roman" w:eastAsia="Times New Roman" w:hAnsi="Times New Roman" w:cs="Times New Roman"/>
          <w:b/>
          <w:bCs/>
          <w:sz w:val="23"/>
          <w:szCs w:val="23"/>
        </w:rPr>
        <w:tab/>
      </w:r>
      <w:r w:rsidRPr="00FF42B2">
        <w:rPr>
          <w:rFonts w:ascii="Times New Roman" w:eastAsia="Times New Roman" w:hAnsi="Times New Roman" w:cs="Times New Roman"/>
          <w:b/>
          <w:bCs/>
          <w:sz w:val="23"/>
          <w:szCs w:val="23"/>
        </w:rPr>
        <w:tab/>
        <w:t>: Lecturer (Probationary) (Medical/ Dental)</w:t>
      </w:r>
    </w:p>
    <w:p w14:paraId="12FEBA48" w14:textId="77777777" w:rsidR="00585322" w:rsidRPr="00FF42B2" w:rsidRDefault="00585322" w:rsidP="00585322">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Salary Code </w:t>
      </w:r>
      <w:r w:rsidRPr="00FF42B2">
        <w:rPr>
          <w:rFonts w:ascii="Times New Roman" w:eastAsia="Times New Roman" w:hAnsi="Times New Roman" w:cs="Times New Roman"/>
          <w:b/>
          <w:bCs/>
          <w:sz w:val="23"/>
          <w:szCs w:val="23"/>
        </w:rPr>
        <w:tab/>
        <w:t>: U-AC 3(IV)</w:t>
      </w:r>
    </w:p>
    <w:p w14:paraId="513D1660" w14:textId="5EBFB377" w:rsidR="003E2AD8" w:rsidRPr="00FF42B2" w:rsidRDefault="00585322" w:rsidP="003E2AD8">
      <w:pPr>
        <w:spacing w:after="0"/>
        <w:jc w:val="both"/>
        <w:rPr>
          <w:rFonts w:ascii="Times New Roman" w:hAnsi="Times New Roman" w:cs="Times New Roman"/>
          <w:b/>
          <w:bCs/>
          <w:sz w:val="23"/>
          <w:szCs w:val="23"/>
        </w:rPr>
      </w:pPr>
      <w:r w:rsidRPr="00FF42B2">
        <w:rPr>
          <w:rFonts w:ascii="Times New Roman" w:eastAsia="Times New Roman" w:hAnsi="Times New Roman" w:cs="Times New Roman"/>
          <w:b/>
          <w:bCs/>
          <w:sz w:val="23"/>
          <w:szCs w:val="23"/>
        </w:rPr>
        <w:t>Salary Scale</w:t>
      </w:r>
      <w:r w:rsidRPr="00FF42B2">
        <w:rPr>
          <w:rFonts w:ascii="Times New Roman" w:eastAsia="Times New Roman" w:hAnsi="Times New Roman" w:cs="Times New Roman"/>
          <w:b/>
          <w:bCs/>
          <w:sz w:val="23"/>
          <w:szCs w:val="23"/>
        </w:rPr>
        <w:tab/>
        <w:t xml:space="preserve">: </w:t>
      </w:r>
      <w:proofErr w:type="spellStart"/>
      <w:r w:rsidR="003E2AD8" w:rsidRPr="00FF42B2">
        <w:rPr>
          <w:rFonts w:ascii="Times New Roman" w:hAnsi="Times New Roman" w:cs="Times New Roman"/>
          <w:b/>
          <w:bCs/>
          <w:sz w:val="23"/>
          <w:szCs w:val="23"/>
        </w:rPr>
        <w:t>Rs.</w:t>
      </w:r>
      <w:r w:rsidR="00FF42B2" w:rsidRPr="00FF42B2">
        <w:rPr>
          <w:rFonts w:ascii="Times New Roman" w:hAnsi="Times New Roman" w:cs="Times New Roman"/>
          <w:b/>
          <w:bCs/>
          <w:sz w:val="23"/>
          <w:szCs w:val="23"/>
        </w:rPr>
        <w:t>94</w:t>
      </w:r>
      <w:r w:rsidR="003E2AD8" w:rsidRPr="00FF42B2">
        <w:rPr>
          <w:rFonts w:ascii="Times New Roman" w:hAnsi="Times New Roman" w:cs="Times New Roman"/>
          <w:b/>
          <w:bCs/>
          <w:sz w:val="23"/>
          <w:szCs w:val="23"/>
        </w:rPr>
        <w:t>,</w:t>
      </w:r>
      <w:r w:rsidR="00FF42B2" w:rsidRPr="00FF42B2">
        <w:rPr>
          <w:rFonts w:ascii="Times New Roman" w:hAnsi="Times New Roman" w:cs="Times New Roman"/>
          <w:b/>
          <w:bCs/>
          <w:sz w:val="23"/>
          <w:szCs w:val="23"/>
        </w:rPr>
        <w:t>4</w:t>
      </w:r>
      <w:r w:rsidR="003E2AD8" w:rsidRPr="00FF42B2">
        <w:rPr>
          <w:rFonts w:ascii="Times New Roman" w:hAnsi="Times New Roman" w:cs="Times New Roman"/>
          <w:b/>
          <w:bCs/>
          <w:sz w:val="23"/>
          <w:szCs w:val="23"/>
        </w:rPr>
        <w:t>00</w:t>
      </w:r>
      <w:proofErr w:type="spellEnd"/>
      <w:r w:rsidR="003E2AD8" w:rsidRPr="00FF42B2">
        <w:rPr>
          <w:rFonts w:ascii="Times New Roman" w:hAnsi="Times New Roman" w:cs="Times New Roman"/>
          <w:b/>
          <w:bCs/>
          <w:sz w:val="23"/>
          <w:szCs w:val="23"/>
        </w:rPr>
        <w:t xml:space="preserve"> - </w:t>
      </w:r>
      <w:proofErr w:type="spellStart"/>
      <w:r w:rsidR="003E2AD8" w:rsidRPr="00FF42B2">
        <w:rPr>
          <w:rFonts w:ascii="Times New Roman" w:hAnsi="Times New Roman" w:cs="Times New Roman"/>
          <w:b/>
          <w:bCs/>
          <w:sz w:val="23"/>
          <w:szCs w:val="23"/>
        </w:rPr>
        <w:t>10x</w:t>
      </w:r>
      <w:r w:rsidR="00FF42B2" w:rsidRPr="00FF42B2">
        <w:rPr>
          <w:rFonts w:ascii="Times New Roman" w:hAnsi="Times New Roman" w:cs="Times New Roman"/>
          <w:b/>
          <w:bCs/>
          <w:sz w:val="23"/>
          <w:szCs w:val="23"/>
        </w:rPr>
        <w:t>2400</w:t>
      </w:r>
      <w:proofErr w:type="spellEnd"/>
      <w:r w:rsidR="003E2AD8" w:rsidRPr="00FF42B2">
        <w:rPr>
          <w:rFonts w:ascii="Times New Roman" w:hAnsi="Times New Roman" w:cs="Times New Roman"/>
          <w:b/>
          <w:bCs/>
          <w:sz w:val="23"/>
          <w:szCs w:val="23"/>
        </w:rPr>
        <w:t xml:space="preserve">- </w:t>
      </w:r>
      <w:r w:rsidR="00FF42B2" w:rsidRPr="00FF42B2">
        <w:rPr>
          <w:rFonts w:ascii="Times New Roman" w:hAnsi="Times New Roman" w:cs="Times New Roman"/>
          <w:b/>
          <w:bCs/>
          <w:sz w:val="23"/>
          <w:szCs w:val="23"/>
        </w:rPr>
        <w:t>118,400</w:t>
      </w:r>
      <w:r w:rsidR="003E2AD8" w:rsidRPr="00FF42B2">
        <w:rPr>
          <w:rFonts w:ascii="Times New Roman" w:hAnsi="Times New Roman" w:cs="Times New Roman"/>
          <w:b/>
          <w:bCs/>
          <w:sz w:val="23"/>
          <w:szCs w:val="23"/>
        </w:rPr>
        <w:t xml:space="preserve"> p.m. </w:t>
      </w:r>
      <w:r w:rsidR="00F84500">
        <w:rPr>
          <w:rFonts w:ascii="Times New Roman" w:hAnsi="Times New Roman" w:cs="Times New Roman"/>
          <w:b/>
          <w:bCs/>
          <w:sz w:val="23"/>
          <w:szCs w:val="23"/>
        </w:rPr>
        <w:t>(as at 01.01.2025)</w:t>
      </w:r>
    </w:p>
    <w:p w14:paraId="4DA8E357" w14:textId="77777777" w:rsidR="00585322" w:rsidRPr="00C37A85" w:rsidRDefault="00585322" w:rsidP="00585322">
      <w:pPr>
        <w:spacing w:after="0" w:line="240" w:lineRule="auto"/>
        <w:rPr>
          <w:rFonts w:ascii="Times New Roman" w:eastAsia="Times New Roman" w:hAnsi="Times New Roman" w:cs="Times New Roman"/>
          <w:b/>
          <w:bCs/>
          <w:color w:val="C00000"/>
          <w:sz w:val="18"/>
          <w:szCs w:val="18"/>
        </w:rPr>
      </w:pPr>
    </w:p>
    <w:p w14:paraId="63265A4B"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5162D958" w14:textId="77777777" w:rsidR="00A31F35" w:rsidRP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5838E699"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19F36F6C" w14:textId="77777777" w:rsidR="00A31F35" w:rsidRPr="00951B81" w:rsidRDefault="00A31F35" w:rsidP="00951B81">
      <w:pPr>
        <w:pStyle w:val="ListParagraph"/>
        <w:numPr>
          <w:ilvl w:val="0"/>
          <w:numId w:val="2"/>
        </w:numPr>
        <w:spacing w:before="255"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 xml:space="preserve">MBBS/BDS Degree with First or Second Class (Upper Division) </w:t>
      </w:r>
      <w:proofErr w:type="spellStart"/>
      <w:r w:rsidRPr="00951B81">
        <w:rPr>
          <w:rFonts w:ascii="Times New Roman" w:eastAsia="Times New Roman" w:hAnsi="Times New Roman" w:cs="Times New Roman"/>
          <w:color w:val="000000"/>
          <w:sz w:val="23"/>
          <w:szCs w:val="23"/>
        </w:rPr>
        <w:t>Honours</w:t>
      </w:r>
      <w:proofErr w:type="spellEnd"/>
      <w:r w:rsidRPr="00951B81">
        <w:rPr>
          <w:rFonts w:ascii="Times New Roman" w:eastAsia="Times New Roman" w:hAnsi="Times New Roman" w:cs="Times New Roman"/>
          <w:color w:val="000000"/>
          <w:sz w:val="23"/>
          <w:szCs w:val="23"/>
        </w:rPr>
        <w:t>. A candidate who has obtained a First or Second Class (Upper Division) in the Second or the Third MBBS/BDS Examination may also be considered where recruitment is for pre-clinical or Para-clinical subjects in Medical/Dental Faculties.</w:t>
      </w:r>
    </w:p>
    <w:p w14:paraId="2B065508" w14:textId="77777777" w:rsidR="00A31F35" w:rsidRPr="00A31F35" w:rsidRDefault="00A31F35" w:rsidP="00A31F35">
      <w:pPr>
        <w:spacing w:before="255"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2CF8E2BB" w14:textId="1152EDF3" w:rsidR="00A31F35" w:rsidRPr="00951B81" w:rsidRDefault="00A31F35" w:rsidP="00951B81">
      <w:pPr>
        <w:pStyle w:val="ListParagraph"/>
        <w:numPr>
          <w:ilvl w:val="0"/>
          <w:numId w:val="2"/>
        </w:numPr>
        <w:spacing w:before="24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 xml:space="preserve">MBBS/BDS Degree with Second Class (Lower </w:t>
      </w:r>
      <w:r w:rsidR="00E25873" w:rsidRPr="00951B81">
        <w:rPr>
          <w:rFonts w:ascii="Times New Roman" w:eastAsia="Times New Roman" w:hAnsi="Times New Roman" w:cs="Times New Roman"/>
          <w:color w:val="000000"/>
          <w:sz w:val="23"/>
          <w:szCs w:val="23"/>
        </w:rPr>
        <w:t>Division) Honors</w:t>
      </w:r>
      <w:r w:rsidRPr="00951B81">
        <w:rPr>
          <w:rFonts w:ascii="Times New Roman" w:eastAsia="Times New Roman" w:hAnsi="Times New Roman" w:cs="Times New Roman"/>
          <w:color w:val="000000"/>
          <w:sz w:val="23"/>
          <w:szCs w:val="23"/>
        </w:rPr>
        <w:t>. A candidate who has obtained a Second Class (Lower Division) Honors in the Second or the Third MBBS/BDS Examination as the case may be, and has passed the Final MBBS/BDS Examination may also be considered where recruitment is for pre-clinical or Para-clinical subjects in Medical/Dental Faculties.</w:t>
      </w:r>
    </w:p>
    <w:p w14:paraId="631EFD11"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36DF6CE9" w14:textId="77777777" w:rsidR="00A31F35" w:rsidRPr="00951B81" w:rsidRDefault="00A31F35" w:rsidP="00951B81">
      <w:pPr>
        <w:pStyle w:val="ListParagraph"/>
        <w:numPr>
          <w:ilvl w:val="0"/>
          <w:numId w:val="2"/>
        </w:numPr>
        <w:spacing w:before="255" w:after="0" w:line="285" w:lineRule="atLeast"/>
        <w:ind w:left="360"/>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MBBS/BDS Degree and a Postgraduate Degree of at least two academic years duration in the relevant subject with a research component by way of thesis/dissertation.</w:t>
      </w:r>
    </w:p>
    <w:p w14:paraId="34620A86" w14:textId="77777777" w:rsidR="00A31F35" w:rsidRPr="00A31F35" w:rsidRDefault="00A31F35" w:rsidP="00A31F35">
      <w:pPr>
        <w:spacing w:before="195"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303A9564" w14:textId="77777777" w:rsidR="00A31F35" w:rsidRPr="00951B81" w:rsidRDefault="00A31F35" w:rsidP="00951B81">
      <w:pPr>
        <w:pStyle w:val="ListParagraph"/>
        <w:numPr>
          <w:ilvl w:val="0"/>
          <w:numId w:val="2"/>
        </w:numPr>
        <w:spacing w:before="240" w:after="0" w:line="270"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Such academic or professional qualifications or professional experience as may be approved by the University Grants Commission upon the recommendation of the Higher Educational Institution concerned.</w:t>
      </w:r>
    </w:p>
    <w:p w14:paraId="5281E795" w14:textId="77777777" w:rsidR="00951B81" w:rsidRDefault="00A31F35" w:rsidP="00951B81">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Notes</w:t>
      </w:r>
      <w:r w:rsidRPr="00A31F35">
        <w:rPr>
          <w:rFonts w:ascii="Times New Roman" w:eastAsia="Times New Roman" w:hAnsi="Times New Roman" w:cs="Times New Roman"/>
          <w:b/>
          <w:bCs/>
          <w:color w:val="000000"/>
          <w:sz w:val="23"/>
          <w:szCs w:val="23"/>
        </w:rPr>
        <w:t>:</w:t>
      </w:r>
    </w:p>
    <w:p w14:paraId="5C9E1931" w14:textId="77777777" w:rsidR="00951B81"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Candidates who are included in the Medical/Dental cate</w:t>
      </w:r>
      <w:r w:rsidR="00951B81">
        <w:rPr>
          <w:rFonts w:ascii="Times New Roman" w:eastAsia="Times New Roman" w:hAnsi="Times New Roman" w:cs="Times New Roman"/>
          <w:color w:val="000000"/>
          <w:sz w:val="23"/>
          <w:szCs w:val="23"/>
        </w:rPr>
        <w:t xml:space="preserve">gory are those holding MBBS/BDS </w:t>
      </w:r>
      <w:r w:rsidRPr="00951B81">
        <w:rPr>
          <w:rFonts w:ascii="Times New Roman" w:eastAsia="Times New Roman" w:hAnsi="Times New Roman" w:cs="Times New Roman"/>
          <w:color w:val="000000"/>
          <w:sz w:val="23"/>
          <w:szCs w:val="23"/>
        </w:rPr>
        <w:t>Degrees.</w:t>
      </w:r>
    </w:p>
    <w:p w14:paraId="38395361" w14:textId="77777777" w:rsidR="00951B81" w:rsidRDefault="00951B81" w:rsidP="00830685">
      <w:pPr>
        <w:pStyle w:val="ListParagraph"/>
        <w:spacing w:before="210" w:after="0" w:line="255" w:lineRule="atLeast"/>
        <w:ind w:left="360"/>
        <w:jc w:val="both"/>
        <w:rPr>
          <w:rFonts w:ascii="Times New Roman" w:eastAsia="Times New Roman" w:hAnsi="Times New Roman" w:cs="Times New Roman"/>
          <w:color w:val="000000"/>
          <w:sz w:val="23"/>
          <w:szCs w:val="23"/>
        </w:rPr>
      </w:pPr>
    </w:p>
    <w:p w14:paraId="0A407D45" w14:textId="77777777" w:rsidR="009430CF"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The eligibility of Non- (Medical/Dental) graduates for appointment to positions in the Faculties of Medicine/Dental Sciences will be determined on the basis of qualifications prescribed for Non- (Medical/Dental) appointments.</w:t>
      </w:r>
    </w:p>
    <w:p w14:paraId="6712690D" w14:textId="77777777" w:rsidR="009430CF" w:rsidRPr="009430CF" w:rsidRDefault="009430CF" w:rsidP="00830685">
      <w:pPr>
        <w:pStyle w:val="ListParagraph"/>
        <w:jc w:val="both"/>
        <w:rPr>
          <w:rFonts w:ascii="Times New Roman" w:eastAsia="Times New Roman" w:hAnsi="Times New Roman" w:cs="Times New Roman"/>
          <w:color w:val="000000"/>
          <w:sz w:val="23"/>
          <w:szCs w:val="23"/>
        </w:rPr>
      </w:pPr>
    </w:p>
    <w:p w14:paraId="4854FF46" w14:textId="77777777" w:rsidR="009430CF"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An applicant who is eligible under (2) &amp; (3)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7FD1FB50" w14:textId="77777777" w:rsidR="009430CF" w:rsidRPr="009430CF" w:rsidRDefault="009430CF" w:rsidP="009430CF">
      <w:pPr>
        <w:pStyle w:val="ListParagraph"/>
        <w:rPr>
          <w:rFonts w:ascii="Times New Roman" w:eastAsia="Times New Roman" w:hAnsi="Times New Roman" w:cs="Times New Roman"/>
          <w:color w:val="000000"/>
          <w:sz w:val="23"/>
          <w:szCs w:val="23"/>
        </w:rPr>
      </w:pPr>
    </w:p>
    <w:p w14:paraId="35A338EE" w14:textId="6D9DE682" w:rsidR="009430CF" w:rsidRDefault="00951B81" w:rsidP="005774C4">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 xml:space="preserve">Where MBBS/BDS Degree is awarded with Second Class Honors without designating Division (Upper/ Lower), </w:t>
      </w:r>
      <w:r w:rsidR="00554166" w:rsidRPr="009430CF">
        <w:rPr>
          <w:rFonts w:ascii="Times New Roman" w:eastAsia="Times New Roman" w:hAnsi="Times New Roman" w:cs="Times New Roman"/>
          <w:color w:val="000000"/>
          <w:sz w:val="23"/>
          <w:szCs w:val="23"/>
        </w:rPr>
        <w:t>the Selection Committee shall determine the equivalent division by scrutinizing the transcripts of candidates.</w:t>
      </w:r>
    </w:p>
    <w:p w14:paraId="51CBC885" w14:textId="77777777" w:rsidR="009430CF" w:rsidRPr="009430CF" w:rsidRDefault="009430CF" w:rsidP="005774C4">
      <w:pPr>
        <w:pStyle w:val="ListParagraph"/>
        <w:jc w:val="both"/>
        <w:rPr>
          <w:rFonts w:ascii="Times New Roman" w:eastAsia="Times New Roman" w:hAnsi="Times New Roman" w:cs="Times New Roman"/>
          <w:color w:val="000000"/>
          <w:sz w:val="23"/>
          <w:szCs w:val="23"/>
        </w:rPr>
      </w:pPr>
    </w:p>
    <w:p w14:paraId="11D869CA" w14:textId="77777777" w:rsidR="00A31F35" w:rsidRPr="009430CF" w:rsidRDefault="00A31F35" w:rsidP="005774C4">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Lecturer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i.e. December/January and June/July.</w:t>
      </w:r>
    </w:p>
    <w:p w14:paraId="365F2B32" w14:textId="77777777" w:rsidR="006C15F4" w:rsidRPr="006C15F4" w:rsidRDefault="006C15F4" w:rsidP="002E367F">
      <w:pPr>
        <w:spacing w:before="180" w:after="0" w:line="255" w:lineRule="atLeast"/>
        <w:ind w:right="-277"/>
        <w:jc w:val="both"/>
        <w:rPr>
          <w:rFonts w:ascii="Times New Roman" w:eastAsia="Times New Roman" w:hAnsi="Times New Roman" w:cs="Times New Roman"/>
          <w:color w:val="000000"/>
          <w:sz w:val="23"/>
          <w:szCs w:val="23"/>
        </w:rPr>
      </w:pPr>
    </w:p>
    <w:p w14:paraId="7C08FB92" w14:textId="43720A77" w:rsidR="0013321B" w:rsidRDefault="0013321B" w:rsidP="0013321B">
      <w:pPr>
        <w:spacing w:line="240" w:lineRule="auto"/>
        <w:rPr>
          <w:rFonts w:ascii="Times New Roman" w:eastAsia="Times New Roman" w:hAnsi="Times New Roman" w:cs="Times New Roman"/>
          <w:b/>
          <w:bCs/>
          <w:color w:val="000000"/>
          <w:sz w:val="23"/>
          <w:szCs w:val="23"/>
          <w:u w:val="single"/>
        </w:rPr>
      </w:pPr>
    </w:p>
    <w:p w14:paraId="20994003"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73C7D5B1"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3042404D"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1C0FF5FE"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211D099D"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011F7631"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12D88331"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4C70E2A2"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7490320E"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7263228B"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5AD92F30"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2AAFDF25"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6566E764"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08555D40"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34378064"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0DA03176"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00075919"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3B1FA383"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291B3D02"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482A1D26"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15EC64E2"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3D6C8BA7"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290EEEFF"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6116DA8F"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4CFDACB3"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6E4CDB87"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2278BEA2"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6D74F424"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7CED6CAB"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239A756C"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0682A72A"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6BA3B9FD"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704EA840"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656A23AC" w14:textId="7A05E42D" w:rsidR="00F65E16" w:rsidRDefault="00583648" w:rsidP="0013321B">
      <w:pPr>
        <w:spacing w:line="240" w:lineRule="auto"/>
        <w:rPr>
          <w:rFonts w:ascii="Times New Roman" w:eastAsia="Times New Roman" w:hAnsi="Times New Roman" w:cs="Times New Roman"/>
          <w:b/>
          <w:bCs/>
          <w:color w:val="000000"/>
          <w:sz w:val="23"/>
          <w:szCs w:val="23"/>
          <w:u w:val="single"/>
        </w:rPr>
      </w:pPr>
      <w:r>
        <w:rPr>
          <w:noProof/>
        </w:rPr>
        <w:drawing>
          <wp:anchor distT="0" distB="0" distL="114300" distR="114300" simplePos="0" relativeHeight="251667456" behindDoc="0" locked="0" layoutInCell="1" allowOverlap="1" wp14:anchorId="4F0F879C" wp14:editId="6D08111A">
            <wp:simplePos x="0" y="0"/>
            <wp:positionH relativeFrom="margin">
              <wp:align>center</wp:align>
            </wp:positionH>
            <wp:positionV relativeFrom="margin">
              <wp:posOffset>277886</wp:posOffset>
            </wp:positionV>
            <wp:extent cx="872490" cy="798195"/>
            <wp:effectExtent l="0" t="0" r="3810" b="1905"/>
            <wp:wrapSquare wrapText="bothSides"/>
            <wp:docPr id="144067003" name="Picture 144067003"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2490" cy="798195"/>
                    </a:xfrm>
                    <a:prstGeom prst="rect">
                      <a:avLst/>
                    </a:prstGeom>
                    <a:noFill/>
                  </pic:spPr>
                </pic:pic>
              </a:graphicData>
            </a:graphic>
            <wp14:sizeRelH relativeFrom="margin">
              <wp14:pctWidth>0</wp14:pctWidth>
            </wp14:sizeRelH>
            <wp14:sizeRelV relativeFrom="margin">
              <wp14:pctHeight>0</wp14:pctHeight>
            </wp14:sizeRelV>
          </wp:anchor>
        </w:drawing>
      </w:r>
    </w:p>
    <w:p w14:paraId="5DDAF96C" w14:textId="77777777" w:rsidR="00583648" w:rsidRDefault="00583648" w:rsidP="0013321B">
      <w:pPr>
        <w:spacing w:line="240" w:lineRule="auto"/>
        <w:rPr>
          <w:rFonts w:ascii="Times New Roman" w:eastAsia="Times New Roman" w:hAnsi="Times New Roman" w:cs="Times New Roman"/>
          <w:b/>
          <w:bCs/>
          <w:color w:val="000000"/>
          <w:sz w:val="23"/>
          <w:szCs w:val="23"/>
          <w:u w:val="single"/>
        </w:rPr>
      </w:pPr>
    </w:p>
    <w:p w14:paraId="665B2912" w14:textId="77777777" w:rsidR="00583648" w:rsidRDefault="00583648" w:rsidP="0013321B">
      <w:pPr>
        <w:spacing w:line="240" w:lineRule="auto"/>
        <w:rPr>
          <w:rFonts w:ascii="Times New Roman" w:eastAsia="Times New Roman" w:hAnsi="Times New Roman" w:cs="Times New Roman"/>
          <w:b/>
          <w:bCs/>
          <w:color w:val="000000"/>
          <w:sz w:val="23"/>
          <w:szCs w:val="23"/>
          <w:u w:val="single"/>
        </w:rPr>
      </w:pPr>
    </w:p>
    <w:p w14:paraId="4FA01F35" w14:textId="77777777" w:rsidR="00F65E16" w:rsidRDefault="00F65E16" w:rsidP="0013321B">
      <w:pPr>
        <w:spacing w:line="240" w:lineRule="auto"/>
        <w:rPr>
          <w:rFonts w:ascii="Times New Roman" w:eastAsia="Times New Roman" w:hAnsi="Times New Roman" w:cs="Times New Roman"/>
          <w:b/>
          <w:bCs/>
          <w:color w:val="000000"/>
          <w:sz w:val="23"/>
          <w:szCs w:val="23"/>
          <w:u w:val="single"/>
        </w:rPr>
      </w:pPr>
    </w:p>
    <w:p w14:paraId="228FF101" w14:textId="77777777" w:rsidR="00D01231" w:rsidRDefault="00D01231" w:rsidP="00D01231">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 OF RECRUITMENT OF ACADEMIC STAFF</w:t>
      </w:r>
    </w:p>
    <w:p w14:paraId="6D1D08FD" w14:textId="77777777" w:rsidR="00583648" w:rsidRDefault="00583648" w:rsidP="00583648">
      <w:pPr>
        <w:spacing w:after="0" w:line="240" w:lineRule="auto"/>
        <w:rPr>
          <w:rFonts w:ascii="Times New Roman" w:hAnsi="Times New Roman" w:cs="Times New Roman"/>
          <w:b/>
          <w:sz w:val="24"/>
          <w:szCs w:val="24"/>
          <w:u w:val="single"/>
        </w:rPr>
      </w:pPr>
    </w:p>
    <w:p w14:paraId="1FF9AC2F" w14:textId="46C0CA48" w:rsidR="00583648" w:rsidRPr="001359A5" w:rsidRDefault="00583648" w:rsidP="00583648">
      <w:pPr>
        <w:spacing w:after="0" w:line="240" w:lineRule="auto"/>
        <w:rPr>
          <w:rFonts w:ascii="Times New Roman" w:hAnsi="Times New Roman" w:cs="Times New Roman"/>
          <w:sz w:val="24"/>
          <w:szCs w:val="24"/>
        </w:rPr>
      </w:pPr>
      <w:r w:rsidRPr="001359A5">
        <w:rPr>
          <w:rFonts w:ascii="Times New Roman" w:hAnsi="Times New Roman" w:cs="Times New Roman"/>
          <w:b/>
          <w:sz w:val="24"/>
          <w:szCs w:val="24"/>
          <w:u w:val="single"/>
        </w:rPr>
        <w:t>Post &amp; Salary Code</w:t>
      </w:r>
    </w:p>
    <w:p w14:paraId="6CC07510" w14:textId="1FD4F8D3" w:rsidR="00832E82" w:rsidRPr="00FF42B2" w:rsidRDefault="00832E82" w:rsidP="00832E82">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Post </w:t>
      </w:r>
      <w:r w:rsidRPr="00FF42B2">
        <w:rPr>
          <w:rFonts w:ascii="Times New Roman" w:eastAsia="Times New Roman" w:hAnsi="Times New Roman" w:cs="Times New Roman"/>
          <w:b/>
          <w:bCs/>
          <w:sz w:val="23"/>
          <w:szCs w:val="23"/>
        </w:rPr>
        <w:tab/>
      </w:r>
      <w:r w:rsidRPr="00FF42B2">
        <w:rPr>
          <w:rFonts w:ascii="Times New Roman" w:eastAsia="Times New Roman" w:hAnsi="Times New Roman" w:cs="Times New Roman"/>
          <w:b/>
          <w:bCs/>
          <w:sz w:val="23"/>
          <w:szCs w:val="23"/>
        </w:rPr>
        <w:tab/>
        <w:t>: Lecturer</w:t>
      </w:r>
      <w:r w:rsidR="00DE26B3" w:rsidRPr="00FF42B2">
        <w:rPr>
          <w:rFonts w:ascii="Times New Roman" w:eastAsia="Times New Roman" w:hAnsi="Times New Roman" w:cs="Times New Roman"/>
          <w:b/>
          <w:bCs/>
          <w:sz w:val="23"/>
          <w:szCs w:val="23"/>
        </w:rPr>
        <w:t xml:space="preserve"> Unconfirmed</w:t>
      </w:r>
      <w:r w:rsidRPr="00FF42B2">
        <w:rPr>
          <w:rFonts w:ascii="Times New Roman" w:eastAsia="Times New Roman" w:hAnsi="Times New Roman" w:cs="Times New Roman"/>
          <w:b/>
          <w:bCs/>
          <w:sz w:val="23"/>
          <w:szCs w:val="23"/>
        </w:rPr>
        <w:t xml:space="preserve"> (Medical/ Dental)</w:t>
      </w:r>
    </w:p>
    <w:p w14:paraId="2E57D2EF" w14:textId="77777777" w:rsidR="00832E82" w:rsidRPr="00FF42B2" w:rsidRDefault="00832E82" w:rsidP="00832E82">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Salary Code </w:t>
      </w:r>
      <w:r w:rsidRPr="00FF42B2">
        <w:rPr>
          <w:rFonts w:ascii="Times New Roman" w:eastAsia="Times New Roman" w:hAnsi="Times New Roman" w:cs="Times New Roman"/>
          <w:b/>
          <w:bCs/>
          <w:sz w:val="23"/>
          <w:szCs w:val="23"/>
        </w:rPr>
        <w:tab/>
        <w:t>: U-AC 3(I</w:t>
      </w:r>
      <w:r w:rsidR="00A12953" w:rsidRPr="00FF42B2">
        <w:rPr>
          <w:rFonts w:ascii="Times New Roman" w:eastAsia="Times New Roman" w:hAnsi="Times New Roman" w:cs="Times New Roman"/>
          <w:b/>
          <w:bCs/>
          <w:sz w:val="23"/>
          <w:szCs w:val="23"/>
        </w:rPr>
        <w:t>II</w:t>
      </w:r>
      <w:r w:rsidRPr="00FF42B2">
        <w:rPr>
          <w:rFonts w:ascii="Times New Roman" w:eastAsia="Times New Roman" w:hAnsi="Times New Roman" w:cs="Times New Roman"/>
          <w:b/>
          <w:bCs/>
          <w:sz w:val="23"/>
          <w:szCs w:val="23"/>
        </w:rPr>
        <w:t>)</w:t>
      </w:r>
    </w:p>
    <w:p w14:paraId="7A43F8DB" w14:textId="328E4615" w:rsidR="00832E82" w:rsidRPr="00FF42B2" w:rsidRDefault="00832E82" w:rsidP="00832E82">
      <w:pPr>
        <w:spacing w:after="0"/>
        <w:jc w:val="both"/>
        <w:rPr>
          <w:rFonts w:ascii="Times New Roman" w:hAnsi="Times New Roman" w:cs="Times New Roman"/>
          <w:b/>
          <w:bCs/>
          <w:sz w:val="18"/>
          <w:szCs w:val="18"/>
        </w:rPr>
      </w:pPr>
      <w:r w:rsidRPr="00FF42B2">
        <w:rPr>
          <w:rFonts w:ascii="Times New Roman" w:eastAsia="Times New Roman" w:hAnsi="Times New Roman" w:cs="Times New Roman"/>
          <w:b/>
          <w:bCs/>
          <w:sz w:val="23"/>
          <w:szCs w:val="23"/>
        </w:rPr>
        <w:t>Salary Scale</w:t>
      </w:r>
      <w:r w:rsidRPr="00FF42B2">
        <w:rPr>
          <w:rFonts w:ascii="Times New Roman" w:eastAsia="Times New Roman" w:hAnsi="Times New Roman" w:cs="Times New Roman"/>
          <w:b/>
          <w:bCs/>
          <w:sz w:val="23"/>
          <w:szCs w:val="23"/>
        </w:rPr>
        <w:tab/>
        <w:t xml:space="preserve">: </w:t>
      </w:r>
      <w:proofErr w:type="spellStart"/>
      <w:r w:rsidRPr="00FF42B2">
        <w:rPr>
          <w:rFonts w:ascii="Times New Roman" w:hAnsi="Times New Roman" w:cs="Times New Roman"/>
          <w:b/>
          <w:bCs/>
          <w:sz w:val="23"/>
          <w:szCs w:val="23"/>
        </w:rPr>
        <w:t>Rs.</w:t>
      </w:r>
      <w:r w:rsidR="00FF42B2" w:rsidRPr="00FF42B2">
        <w:rPr>
          <w:rFonts w:ascii="Times New Roman" w:hAnsi="Times New Roman" w:cs="Times New Roman"/>
          <w:b/>
          <w:bCs/>
          <w:sz w:val="23"/>
          <w:szCs w:val="23"/>
        </w:rPr>
        <w:t>121,340</w:t>
      </w:r>
      <w:proofErr w:type="spellEnd"/>
      <w:r w:rsidRPr="00FF42B2">
        <w:rPr>
          <w:rFonts w:ascii="Times New Roman" w:hAnsi="Times New Roman" w:cs="Times New Roman"/>
          <w:b/>
          <w:bCs/>
          <w:sz w:val="23"/>
          <w:szCs w:val="23"/>
        </w:rPr>
        <w:t xml:space="preserve"> - </w:t>
      </w:r>
      <w:proofErr w:type="spellStart"/>
      <w:r w:rsidR="00A12953" w:rsidRPr="00FF42B2">
        <w:rPr>
          <w:rFonts w:ascii="Times New Roman" w:hAnsi="Times New Roman" w:cs="Times New Roman"/>
          <w:b/>
          <w:bCs/>
          <w:sz w:val="23"/>
          <w:szCs w:val="23"/>
        </w:rPr>
        <w:t>5</w:t>
      </w:r>
      <w:r w:rsidRPr="00FF42B2">
        <w:rPr>
          <w:rFonts w:ascii="Times New Roman" w:hAnsi="Times New Roman" w:cs="Times New Roman"/>
          <w:b/>
          <w:bCs/>
          <w:sz w:val="23"/>
          <w:szCs w:val="23"/>
        </w:rPr>
        <w:t>x</w:t>
      </w:r>
      <w:r w:rsidR="00FF42B2" w:rsidRPr="00FF42B2">
        <w:rPr>
          <w:rFonts w:ascii="Times New Roman" w:hAnsi="Times New Roman" w:cs="Times New Roman"/>
          <w:b/>
          <w:bCs/>
          <w:sz w:val="23"/>
          <w:szCs w:val="23"/>
        </w:rPr>
        <w:t>2940</w:t>
      </w:r>
      <w:proofErr w:type="spellEnd"/>
      <w:r w:rsidR="00A12953" w:rsidRPr="00FF42B2">
        <w:rPr>
          <w:rFonts w:ascii="Times New Roman" w:hAnsi="Times New Roman" w:cs="Times New Roman"/>
          <w:b/>
          <w:bCs/>
          <w:sz w:val="23"/>
          <w:szCs w:val="23"/>
        </w:rPr>
        <w:t xml:space="preserve">- </w:t>
      </w:r>
      <w:r w:rsidR="00FF42B2" w:rsidRPr="00FF42B2">
        <w:rPr>
          <w:rFonts w:ascii="Times New Roman" w:hAnsi="Times New Roman" w:cs="Times New Roman"/>
          <w:b/>
          <w:bCs/>
          <w:sz w:val="23"/>
          <w:szCs w:val="23"/>
        </w:rPr>
        <w:t>136,040</w:t>
      </w:r>
      <w:r w:rsidRPr="00FF42B2">
        <w:rPr>
          <w:rFonts w:ascii="Times New Roman" w:hAnsi="Times New Roman" w:cs="Times New Roman"/>
          <w:b/>
          <w:bCs/>
          <w:sz w:val="23"/>
          <w:szCs w:val="23"/>
        </w:rPr>
        <w:t xml:space="preserve"> p.m. </w:t>
      </w:r>
      <w:r w:rsidR="00F84500">
        <w:rPr>
          <w:rFonts w:ascii="Times New Roman" w:hAnsi="Times New Roman" w:cs="Times New Roman"/>
          <w:b/>
          <w:bCs/>
          <w:sz w:val="23"/>
          <w:szCs w:val="23"/>
        </w:rPr>
        <w:t>(as at 01.01.2025)</w:t>
      </w:r>
    </w:p>
    <w:p w14:paraId="7D0E5260" w14:textId="77777777" w:rsidR="00832E82" w:rsidRPr="00A31F35" w:rsidRDefault="00832E82" w:rsidP="00832E82">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297B1E05" w14:textId="77777777" w:rsidR="00832E82" w:rsidRPr="00A31F35" w:rsidRDefault="00832E82" w:rsidP="00832E82">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733B6414" w14:textId="77777777" w:rsidR="00E34713" w:rsidRPr="00A31F35" w:rsidRDefault="00E34713" w:rsidP="00E34713">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487B514B" w14:textId="77777777" w:rsidR="00A96C46" w:rsidRDefault="00E34713" w:rsidP="006B0449">
      <w:pPr>
        <w:pStyle w:val="ListParagraph"/>
        <w:numPr>
          <w:ilvl w:val="0"/>
          <w:numId w:val="4"/>
        </w:numPr>
        <w:spacing w:before="255" w:line="28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Candidates shall possess the academic qualifications requir</w:t>
      </w:r>
      <w:r>
        <w:rPr>
          <w:rFonts w:ascii="Times New Roman" w:eastAsia="Times New Roman" w:hAnsi="Times New Roman" w:cs="Times New Roman"/>
          <w:color w:val="000000"/>
          <w:sz w:val="23"/>
          <w:szCs w:val="23"/>
        </w:rPr>
        <w:t xml:space="preserve">ed for Lecturer (Probationary) Medical/Dental in the scheme of Recruitment </w:t>
      </w:r>
      <w:r w:rsidR="006B0449">
        <w:rPr>
          <w:rFonts w:ascii="Times New Roman" w:eastAsia="Times New Roman" w:hAnsi="Times New Roman" w:cs="Times New Roman"/>
          <w:color w:val="000000"/>
          <w:sz w:val="23"/>
          <w:szCs w:val="23"/>
        </w:rPr>
        <w:t>(as given above)</w:t>
      </w:r>
    </w:p>
    <w:p w14:paraId="3DEA982B" w14:textId="77777777" w:rsidR="00A96C46" w:rsidRPr="00A96C46" w:rsidRDefault="00A96C46" w:rsidP="00A96C46">
      <w:pPr>
        <w:spacing w:before="255" w:line="285" w:lineRule="atLeast"/>
        <w:jc w:val="both"/>
        <w:rPr>
          <w:rFonts w:ascii="Times New Roman" w:eastAsia="Times New Roman" w:hAnsi="Times New Roman" w:cs="Times New Roman"/>
          <w:b/>
          <w:bCs/>
          <w:color w:val="000000"/>
          <w:sz w:val="23"/>
          <w:szCs w:val="23"/>
        </w:rPr>
      </w:pPr>
      <w:r w:rsidRPr="00A96C46">
        <w:rPr>
          <w:rFonts w:ascii="Times New Roman" w:eastAsia="Times New Roman" w:hAnsi="Times New Roman" w:cs="Times New Roman"/>
          <w:b/>
          <w:bCs/>
          <w:color w:val="000000"/>
          <w:sz w:val="23"/>
          <w:szCs w:val="23"/>
        </w:rPr>
        <w:t>AND</w:t>
      </w:r>
    </w:p>
    <w:p w14:paraId="6BDC6F01" w14:textId="77777777" w:rsidR="00A96C46" w:rsidRPr="00A96C46" w:rsidRDefault="006B0449" w:rsidP="00223575">
      <w:pPr>
        <w:pStyle w:val="ListParagraph"/>
        <w:numPr>
          <w:ilvl w:val="0"/>
          <w:numId w:val="4"/>
        </w:numPr>
        <w:spacing w:before="255" w:line="240" w:lineRule="auto"/>
        <w:ind w:left="360"/>
        <w:jc w:val="both"/>
        <w:rPr>
          <w:rFonts w:ascii="Times New Roman" w:eastAsia="Times New Roman" w:hAnsi="Times New Roman" w:cs="Times New Roman"/>
          <w:b/>
          <w:bCs/>
          <w:color w:val="000000"/>
          <w:sz w:val="23"/>
          <w:szCs w:val="23"/>
          <w:u w:val="single"/>
        </w:rPr>
      </w:pPr>
      <w:r w:rsidRPr="00A96C46">
        <w:rPr>
          <w:rFonts w:ascii="Times New Roman" w:eastAsia="Times New Roman" w:hAnsi="Times New Roman" w:cs="Times New Roman"/>
          <w:color w:val="000000"/>
          <w:sz w:val="23"/>
          <w:szCs w:val="23"/>
        </w:rPr>
        <w:t xml:space="preserve"> </w:t>
      </w:r>
      <w:r w:rsidR="00A96C46" w:rsidRPr="00A96C46">
        <w:rPr>
          <w:rFonts w:ascii="Times New Roman" w:eastAsia="Times New Roman" w:hAnsi="Times New Roman" w:cs="Times New Roman"/>
          <w:color w:val="000000"/>
          <w:sz w:val="23"/>
          <w:szCs w:val="23"/>
        </w:rPr>
        <w:t>W</w:t>
      </w:r>
      <w:r w:rsidRPr="00A96C46">
        <w:rPr>
          <w:rFonts w:ascii="Times New Roman" w:eastAsia="Times New Roman" w:hAnsi="Times New Roman" w:cs="Times New Roman"/>
          <w:color w:val="000000"/>
          <w:sz w:val="23"/>
          <w:szCs w:val="23"/>
        </w:rPr>
        <w:t>ho have obtained Postgraduate qualifications of MD/MS and awaiting board certification by the Postgraduate Institute of Medicine</w:t>
      </w:r>
      <w:r w:rsidR="00A96C46">
        <w:rPr>
          <w:rFonts w:ascii="Times New Roman" w:eastAsia="Times New Roman" w:hAnsi="Times New Roman" w:cs="Times New Roman"/>
          <w:color w:val="000000"/>
          <w:sz w:val="23"/>
          <w:szCs w:val="23"/>
        </w:rPr>
        <w:t>.</w:t>
      </w:r>
    </w:p>
    <w:p w14:paraId="029B5AD9" w14:textId="77777777" w:rsidR="00A96C46" w:rsidRPr="00A96C46" w:rsidRDefault="00A96C46" w:rsidP="00A96C46">
      <w:pPr>
        <w:pStyle w:val="ListParagraph"/>
        <w:spacing w:before="255" w:line="240" w:lineRule="auto"/>
        <w:ind w:left="360"/>
        <w:jc w:val="both"/>
        <w:rPr>
          <w:rFonts w:ascii="Times New Roman" w:eastAsia="Times New Roman" w:hAnsi="Times New Roman" w:cs="Times New Roman"/>
          <w:b/>
          <w:bCs/>
          <w:color w:val="000000"/>
          <w:sz w:val="23"/>
          <w:szCs w:val="23"/>
          <w:u w:val="single"/>
        </w:rPr>
      </w:pPr>
    </w:p>
    <w:p w14:paraId="1CF8F673" w14:textId="1F1DF79D" w:rsidR="000359C7" w:rsidRDefault="000359C7"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5E15A5F5"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2F8AEB78"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3FAEACF2"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11AF38EC"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27E1ACED"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658F4DF7"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64DF71DB"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3F6FBEFF"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21309671"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36D9BE6B"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4FBC7ED4"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5E88C67D"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171053F4"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64D350CA"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3EC05372"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147C5B84"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10DEFC92"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7A3BA279"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6F6ABEC7"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5DFE0855"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0FB82EA8"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3D2D2E72"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1DEAA8C0"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36E642C6"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20713F28"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4D18BABE"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2BCAFBF1"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3F60C87D"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13FC55CE"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59AF07C4"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1BABD210" w14:textId="77777777" w:rsidR="00F65E16" w:rsidRDefault="00F65E16" w:rsidP="00A96C46">
      <w:pPr>
        <w:pStyle w:val="ListParagraph"/>
        <w:spacing w:before="255" w:line="240" w:lineRule="auto"/>
        <w:ind w:left="360"/>
        <w:jc w:val="both"/>
        <w:rPr>
          <w:rFonts w:ascii="Times New Roman" w:eastAsia="Times New Roman" w:hAnsi="Times New Roman" w:cs="Times New Roman"/>
          <w:color w:val="000000"/>
          <w:sz w:val="23"/>
          <w:szCs w:val="23"/>
        </w:rPr>
      </w:pPr>
    </w:p>
    <w:p w14:paraId="735DAFF6" w14:textId="167258D9" w:rsidR="00F65E16" w:rsidRDefault="00583648" w:rsidP="00A96C46">
      <w:pPr>
        <w:pStyle w:val="ListParagraph"/>
        <w:spacing w:before="255" w:line="240" w:lineRule="auto"/>
        <w:ind w:left="360"/>
        <w:jc w:val="both"/>
        <w:rPr>
          <w:rFonts w:ascii="Times New Roman" w:eastAsia="Times New Roman" w:hAnsi="Times New Roman" w:cs="Times New Roman"/>
          <w:color w:val="000000"/>
          <w:sz w:val="23"/>
          <w:szCs w:val="23"/>
        </w:rPr>
      </w:pPr>
      <w:r>
        <w:rPr>
          <w:noProof/>
        </w:rPr>
        <w:drawing>
          <wp:anchor distT="0" distB="0" distL="114300" distR="114300" simplePos="0" relativeHeight="251665408" behindDoc="0" locked="0" layoutInCell="1" allowOverlap="1" wp14:anchorId="3BC7412B" wp14:editId="416E0DA6">
            <wp:simplePos x="0" y="0"/>
            <wp:positionH relativeFrom="margin">
              <wp:align>center</wp:align>
            </wp:positionH>
            <wp:positionV relativeFrom="margin">
              <wp:posOffset>-79179</wp:posOffset>
            </wp:positionV>
            <wp:extent cx="872490" cy="798195"/>
            <wp:effectExtent l="0" t="0" r="3810" b="1905"/>
            <wp:wrapSquare wrapText="bothSides"/>
            <wp:docPr id="220219148" name="Picture 220219148"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2490" cy="798195"/>
                    </a:xfrm>
                    <a:prstGeom prst="rect">
                      <a:avLst/>
                    </a:prstGeom>
                    <a:noFill/>
                  </pic:spPr>
                </pic:pic>
              </a:graphicData>
            </a:graphic>
            <wp14:sizeRelH relativeFrom="margin">
              <wp14:pctWidth>0</wp14:pctWidth>
            </wp14:sizeRelH>
            <wp14:sizeRelV relativeFrom="margin">
              <wp14:pctHeight>0</wp14:pctHeight>
            </wp14:sizeRelV>
          </wp:anchor>
        </w:drawing>
      </w:r>
    </w:p>
    <w:p w14:paraId="546FB1D2" w14:textId="77777777" w:rsidR="00F65E16" w:rsidRPr="00583648" w:rsidRDefault="00F65E16" w:rsidP="00583648">
      <w:pPr>
        <w:spacing w:before="255" w:line="240" w:lineRule="auto"/>
        <w:jc w:val="both"/>
        <w:rPr>
          <w:rFonts w:ascii="Times New Roman" w:eastAsia="Times New Roman" w:hAnsi="Times New Roman" w:cs="Times New Roman"/>
          <w:color w:val="000000"/>
          <w:sz w:val="23"/>
          <w:szCs w:val="23"/>
        </w:rPr>
      </w:pPr>
    </w:p>
    <w:p w14:paraId="0ED3CE36" w14:textId="77777777" w:rsidR="00D01231" w:rsidRDefault="00D01231" w:rsidP="00D01231">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 OF RECRUITMENT OF ACADEMIC STAFF</w:t>
      </w:r>
    </w:p>
    <w:p w14:paraId="7EC0F130" w14:textId="77777777" w:rsidR="0013321B" w:rsidRPr="0013321B" w:rsidRDefault="0013321B" w:rsidP="0013321B">
      <w:pPr>
        <w:spacing w:line="240" w:lineRule="auto"/>
        <w:rPr>
          <w:rFonts w:ascii="Times New Roman" w:eastAsia="Times New Roman" w:hAnsi="Times New Roman" w:cs="Times New Roman"/>
          <w:b/>
          <w:bCs/>
          <w:color w:val="000000"/>
          <w:sz w:val="6"/>
          <w:szCs w:val="6"/>
          <w:u w:val="single"/>
        </w:rPr>
      </w:pPr>
    </w:p>
    <w:p w14:paraId="4AF1C04A" w14:textId="77777777" w:rsidR="00A31F35" w:rsidRPr="00A31F35" w:rsidRDefault="00A31F35" w:rsidP="0013321B">
      <w:pPr>
        <w:spacing w:line="240" w:lineRule="auto"/>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Post &amp; Salary Code</w:t>
      </w:r>
    </w:p>
    <w:p w14:paraId="376AA87B" w14:textId="77777777" w:rsidR="0056447E" w:rsidRPr="00FF42B2" w:rsidRDefault="0056447E" w:rsidP="0056447E">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Post </w:t>
      </w:r>
      <w:r w:rsidRPr="00FF42B2">
        <w:rPr>
          <w:rFonts w:ascii="Times New Roman" w:eastAsia="Times New Roman" w:hAnsi="Times New Roman" w:cs="Times New Roman"/>
          <w:b/>
          <w:bCs/>
          <w:sz w:val="23"/>
          <w:szCs w:val="23"/>
        </w:rPr>
        <w:tab/>
      </w:r>
      <w:r w:rsidRPr="00FF42B2">
        <w:rPr>
          <w:rFonts w:ascii="Times New Roman" w:eastAsia="Times New Roman" w:hAnsi="Times New Roman" w:cs="Times New Roman"/>
          <w:b/>
          <w:bCs/>
          <w:sz w:val="23"/>
          <w:szCs w:val="23"/>
        </w:rPr>
        <w:tab/>
        <w:t>: Senior Lecturer (Grade II) (Medical/ Dental)</w:t>
      </w:r>
    </w:p>
    <w:p w14:paraId="11CE491C" w14:textId="77777777" w:rsidR="0056447E" w:rsidRPr="00FF42B2" w:rsidRDefault="0056447E" w:rsidP="0056447E">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Salary Code </w:t>
      </w:r>
      <w:r w:rsidRPr="00FF42B2">
        <w:rPr>
          <w:rFonts w:ascii="Times New Roman" w:eastAsia="Times New Roman" w:hAnsi="Times New Roman" w:cs="Times New Roman"/>
          <w:b/>
          <w:bCs/>
          <w:sz w:val="23"/>
          <w:szCs w:val="23"/>
        </w:rPr>
        <w:tab/>
        <w:t>: U-AC 3(II)</w:t>
      </w:r>
    </w:p>
    <w:p w14:paraId="31D76328" w14:textId="17236FA5" w:rsidR="00D20E6D" w:rsidRPr="00FF42B2" w:rsidRDefault="0056447E" w:rsidP="00D20E6D">
      <w:pPr>
        <w:spacing w:after="0"/>
        <w:jc w:val="both"/>
        <w:rPr>
          <w:rFonts w:ascii="Times New Roman" w:hAnsi="Times New Roman" w:cs="Times New Roman"/>
          <w:sz w:val="18"/>
          <w:szCs w:val="18"/>
        </w:rPr>
      </w:pPr>
      <w:r w:rsidRPr="00FF42B2">
        <w:rPr>
          <w:rFonts w:ascii="Times New Roman" w:eastAsia="Times New Roman" w:hAnsi="Times New Roman" w:cs="Times New Roman"/>
          <w:b/>
          <w:bCs/>
          <w:sz w:val="23"/>
          <w:szCs w:val="23"/>
        </w:rPr>
        <w:t>Salary Scale</w:t>
      </w:r>
      <w:r w:rsidRPr="00FF42B2">
        <w:rPr>
          <w:rFonts w:ascii="Times New Roman" w:eastAsia="Times New Roman" w:hAnsi="Times New Roman" w:cs="Times New Roman"/>
          <w:b/>
          <w:bCs/>
          <w:sz w:val="23"/>
          <w:szCs w:val="23"/>
        </w:rPr>
        <w:tab/>
        <w:t xml:space="preserve">: </w:t>
      </w:r>
      <w:proofErr w:type="spellStart"/>
      <w:r w:rsidR="00D20E6D" w:rsidRPr="00FF42B2">
        <w:rPr>
          <w:rFonts w:ascii="Times New Roman" w:hAnsi="Times New Roman" w:cs="Times New Roman"/>
          <w:b/>
          <w:bCs/>
          <w:sz w:val="23"/>
          <w:szCs w:val="23"/>
        </w:rPr>
        <w:t>Rs.</w:t>
      </w:r>
      <w:r w:rsidR="00FF42B2" w:rsidRPr="00FF42B2">
        <w:rPr>
          <w:rFonts w:ascii="Times New Roman" w:hAnsi="Times New Roman" w:cs="Times New Roman"/>
          <w:b/>
          <w:bCs/>
          <w:sz w:val="23"/>
          <w:szCs w:val="23"/>
        </w:rPr>
        <w:t>138,980</w:t>
      </w:r>
      <w:proofErr w:type="spellEnd"/>
      <w:r w:rsidR="00D20E6D" w:rsidRPr="00FF42B2">
        <w:rPr>
          <w:rFonts w:ascii="Times New Roman" w:hAnsi="Times New Roman" w:cs="Times New Roman"/>
          <w:b/>
          <w:bCs/>
          <w:sz w:val="23"/>
          <w:szCs w:val="23"/>
        </w:rPr>
        <w:t xml:space="preserve"> - </w:t>
      </w:r>
      <w:proofErr w:type="spellStart"/>
      <w:r w:rsidR="00D20E6D" w:rsidRPr="00FF42B2">
        <w:rPr>
          <w:rFonts w:ascii="Times New Roman" w:hAnsi="Times New Roman" w:cs="Times New Roman"/>
          <w:b/>
          <w:bCs/>
          <w:sz w:val="23"/>
          <w:szCs w:val="23"/>
        </w:rPr>
        <w:t>11x</w:t>
      </w:r>
      <w:r w:rsidR="00FF42B2" w:rsidRPr="00FF42B2">
        <w:rPr>
          <w:rFonts w:ascii="Times New Roman" w:hAnsi="Times New Roman" w:cs="Times New Roman"/>
          <w:b/>
          <w:bCs/>
          <w:sz w:val="23"/>
          <w:szCs w:val="23"/>
        </w:rPr>
        <w:t>2940</w:t>
      </w:r>
      <w:proofErr w:type="spellEnd"/>
      <w:r w:rsidR="00D20E6D" w:rsidRPr="00FF42B2">
        <w:rPr>
          <w:rFonts w:ascii="Times New Roman" w:hAnsi="Times New Roman" w:cs="Times New Roman"/>
          <w:b/>
          <w:bCs/>
          <w:sz w:val="23"/>
          <w:szCs w:val="23"/>
        </w:rPr>
        <w:t xml:space="preserve">- </w:t>
      </w:r>
      <w:r w:rsidR="00FF42B2" w:rsidRPr="00FF42B2">
        <w:rPr>
          <w:rFonts w:ascii="Times New Roman" w:hAnsi="Times New Roman" w:cs="Times New Roman"/>
          <w:b/>
          <w:bCs/>
          <w:sz w:val="23"/>
          <w:szCs w:val="23"/>
        </w:rPr>
        <w:t>171,320</w:t>
      </w:r>
      <w:r w:rsidR="00D20E6D" w:rsidRPr="00FF42B2">
        <w:rPr>
          <w:rFonts w:ascii="Times New Roman" w:hAnsi="Times New Roman" w:cs="Times New Roman"/>
          <w:b/>
          <w:bCs/>
          <w:sz w:val="23"/>
          <w:szCs w:val="23"/>
        </w:rPr>
        <w:t xml:space="preserve"> p.m. </w:t>
      </w:r>
      <w:r w:rsidR="00F84500">
        <w:rPr>
          <w:rFonts w:ascii="Times New Roman" w:hAnsi="Times New Roman" w:cs="Times New Roman"/>
          <w:b/>
          <w:bCs/>
          <w:sz w:val="23"/>
          <w:szCs w:val="23"/>
        </w:rPr>
        <w:t>(as at 01.01.2025)</w:t>
      </w:r>
    </w:p>
    <w:p w14:paraId="3E0C7A25" w14:textId="77777777" w:rsidR="0056447E" w:rsidRDefault="0056447E" w:rsidP="0056447E">
      <w:pPr>
        <w:spacing w:after="0"/>
        <w:jc w:val="both"/>
        <w:rPr>
          <w:rFonts w:ascii="Times New Roman" w:hAnsi="Times New Roman" w:cs="Times New Roman"/>
          <w:b/>
          <w:bCs/>
          <w:sz w:val="18"/>
          <w:szCs w:val="18"/>
        </w:rPr>
      </w:pPr>
    </w:p>
    <w:p w14:paraId="7FB6AC90"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1E070953" w14:textId="77777777" w:rsidR="00A31F35" w:rsidRP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0EFD761E"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452CD64E" w14:textId="3BA99D99" w:rsidR="00923DF1" w:rsidRPr="00FF42B2" w:rsidRDefault="00A31F35" w:rsidP="00C07A58">
      <w:pPr>
        <w:pStyle w:val="ListParagraph"/>
        <w:numPr>
          <w:ilvl w:val="0"/>
          <w:numId w:val="13"/>
        </w:numPr>
        <w:spacing w:before="255" w:line="285" w:lineRule="atLeast"/>
        <w:ind w:left="360"/>
        <w:rPr>
          <w:rFonts w:ascii="Times New Roman" w:eastAsia="Times New Roman" w:hAnsi="Times New Roman" w:cs="Times New Roman"/>
          <w:color w:val="000000"/>
          <w:sz w:val="23"/>
          <w:szCs w:val="23"/>
        </w:rPr>
      </w:pPr>
      <w:r w:rsidRPr="00FD7472">
        <w:rPr>
          <w:rFonts w:ascii="Times New Roman" w:eastAsia="Times New Roman" w:hAnsi="Times New Roman" w:cs="Times New Roman"/>
          <w:color w:val="000000"/>
          <w:sz w:val="23"/>
          <w:szCs w:val="23"/>
        </w:rPr>
        <w:t>Candidates shall possess the academic qualifications required for Lecturer (Probationary) (Medical/Dental) as specified under post 1 in this document.</w:t>
      </w:r>
    </w:p>
    <w:p w14:paraId="6FAC049A" w14:textId="2D306EEB" w:rsidR="00D20E6D" w:rsidRPr="00C07A58" w:rsidRDefault="00D20E6D" w:rsidP="00C07A58">
      <w:pPr>
        <w:spacing w:before="255" w:line="285" w:lineRule="atLeast"/>
        <w:rPr>
          <w:rFonts w:ascii="Times New Roman" w:eastAsia="Times New Roman" w:hAnsi="Times New Roman" w:cs="Times New Roman"/>
          <w:b/>
          <w:bCs/>
          <w:color w:val="000000"/>
          <w:sz w:val="23"/>
          <w:szCs w:val="23"/>
        </w:rPr>
      </w:pPr>
      <w:r w:rsidRPr="00C07A58">
        <w:rPr>
          <w:rFonts w:ascii="Times New Roman" w:eastAsia="Times New Roman" w:hAnsi="Times New Roman" w:cs="Times New Roman"/>
          <w:b/>
          <w:bCs/>
          <w:color w:val="000000"/>
          <w:sz w:val="23"/>
          <w:szCs w:val="23"/>
        </w:rPr>
        <w:t>AND</w:t>
      </w:r>
    </w:p>
    <w:p w14:paraId="3539733E" w14:textId="77777777" w:rsidR="00D20E6D" w:rsidRPr="00FD7472" w:rsidRDefault="00D20E6D" w:rsidP="00FD7472">
      <w:pPr>
        <w:pStyle w:val="ListParagraph"/>
        <w:numPr>
          <w:ilvl w:val="0"/>
          <w:numId w:val="13"/>
        </w:numPr>
        <w:spacing w:before="210" w:after="0" w:line="255" w:lineRule="atLeast"/>
        <w:ind w:left="360"/>
        <w:jc w:val="both"/>
        <w:rPr>
          <w:rFonts w:ascii="Times New Roman" w:eastAsia="Times New Roman" w:hAnsi="Times New Roman" w:cs="Times New Roman"/>
          <w:b/>
          <w:bCs/>
          <w:color w:val="000000"/>
          <w:sz w:val="23"/>
          <w:szCs w:val="23"/>
        </w:rPr>
      </w:pPr>
      <w:r w:rsidRPr="00FD7472">
        <w:rPr>
          <w:rFonts w:ascii="Times New Roman" w:eastAsia="Times New Roman" w:hAnsi="Times New Roman" w:cs="Times New Roman"/>
          <w:color w:val="000000"/>
          <w:sz w:val="23"/>
          <w:szCs w:val="23"/>
        </w:rPr>
        <w:t>(I)</w:t>
      </w:r>
      <w:r w:rsidRPr="00FD7472">
        <w:rPr>
          <w:rFonts w:ascii="Times New Roman" w:eastAsia="Times New Roman" w:hAnsi="Times New Roman" w:cs="Times New Roman"/>
          <w:color w:val="000000"/>
          <w:sz w:val="23"/>
          <w:szCs w:val="23"/>
        </w:rPr>
        <w:tab/>
        <w:t xml:space="preserve">A Masters Degree in the relevant field obtained after a full-time course of study of at </w:t>
      </w:r>
      <w:r w:rsidR="00A31F35" w:rsidRPr="00FD7472">
        <w:rPr>
          <w:rFonts w:ascii="Times New Roman" w:eastAsia="Times New Roman" w:hAnsi="Times New Roman" w:cs="Times New Roman"/>
          <w:color w:val="000000"/>
          <w:sz w:val="23"/>
          <w:szCs w:val="23"/>
        </w:rPr>
        <w:t>least 02 academic years (or an equivalent part-time course of study) with a research component by way of thesis/dissertation or a Doctoral Degree or MD/MS &amp; Board Certification by the Postgraduate Institute of Medicine where required or its equivalent.</w:t>
      </w:r>
    </w:p>
    <w:p w14:paraId="7806EF8E" w14:textId="77777777" w:rsidR="00D20E6D" w:rsidRPr="00D20E6D" w:rsidRDefault="00D20E6D"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p>
    <w:p w14:paraId="3D211937" w14:textId="77777777" w:rsidR="00A31F35" w:rsidRDefault="00A31F35"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OR</w:t>
      </w:r>
    </w:p>
    <w:p w14:paraId="39D12BEC" w14:textId="77777777" w:rsidR="00D20E6D" w:rsidRDefault="00D20E6D"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p>
    <w:p w14:paraId="288EC784" w14:textId="77777777" w:rsidR="00D20E6D" w:rsidRDefault="00D20E6D" w:rsidP="00D20E6D">
      <w:pPr>
        <w:pStyle w:val="ListParagraph"/>
        <w:spacing w:before="210" w:after="0" w:line="25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(II)</w:t>
      </w:r>
      <w:r>
        <w:rPr>
          <w:rFonts w:ascii="Times New Roman" w:eastAsia="Times New Roman" w:hAnsi="Times New Roman" w:cs="Times New Roman"/>
          <w:color w:val="000000"/>
          <w:sz w:val="23"/>
          <w:szCs w:val="23"/>
        </w:rPr>
        <w:tab/>
      </w:r>
      <w:r w:rsidRPr="00A31F35">
        <w:rPr>
          <w:rFonts w:ascii="Times New Roman" w:eastAsia="Times New Roman" w:hAnsi="Times New Roman" w:cs="Times New Roman"/>
          <w:color w:val="000000"/>
          <w:sz w:val="23"/>
          <w:szCs w:val="23"/>
        </w:rPr>
        <w:t>Such professional qualifications &amp; experience as may be approved by the University Grants Commission upon the recommendation of the Higher Educational Institution concerned.</w:t>
      </w:r>
    </w:p>
    <w:p w14:paraId="0888D113" w14:textId="77777777" w:rsidR="00D20E6D" w:rsidRPr="00D20E6D" w:rsidRDefault="00D20E6D" w:rsidP="00D20E6D">
      <w:pPr>
        <w:pStyle w:val="ListParagraph"/>
        <w:spacing w:after="0" w:line="240" w:lineRule="auto"/>
        <w:ind w:left="360"/>
        <w:jc w:val="both"/>
        <w:rPr>
          <w:rFonts w:ascii="Times New Roman" w:eastAsia="Times New Roman" w:hAnsi="Times New Roman" w:cs="Times New Roman"/>
          <w:color w:val="000000"/>
          <w:sz w:val="12"/>
          <w:szCs w:val="12"/>
        </w:rPr>
      </w:pPr>
    </w:p>
    <w:p w14:paraId="03C96946" w14:textId="77777777" w:rsidR="00D20E6D" w:rsidRPr="00A31F35" w:rsidRDefault="00D20E6D" w:rsidP="00C07A58">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AND</w:t>
      </w:r>
    </w:p>
    <w:p w14:paraId="60D84BB7" w14:textId="77777777" w:rsidR="00D20E6D" w:rsidRPr="00D20E6D" w:rsidRDefault="00D20E6D" w:rsidP="00D20E6D">
      <w:pPr>
        <w:pStyle w:val="ListParagraph"/>
        <w:spacing w:before="210" w:after="0" w:line="240" w:lineRule="auto"/>
        <w:ind w:left="360"/>
        <w:jc w:val="both"/>
        <w:rPr>
          <w:rFonts w:ascii="Times New Roman" w:eastAsia="Times New Roman" w:hAnsi="Times New Roman" w:cs="Times New Roman"/>
          <w:color w:val="000000"/>
          <w:sz w:val="8"/>
          <w:szCs w:val="8"/>
        </w:rPr>
      </w:pPr>
    </w:p>
    <w:p w14:paraId="64DD888A" w14:textId="7059B796" w:rsidR="00D20E6D" w:rsidRPr="00A31F35" w:rsidRDefault="00D20E6D" w:rsidP="00FD7472">
      <w:pPr>
        <w:pStyle w:val="ListParagraph"/>
        <w:numPr>
          <w:ilvl w:val="0"/>
          <w:numId w:val="13"/>
        </w:numPr>
        <w:spacing w:before="210" w:after="0" w:line="25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At</w:t>
      </w:r>
      <w:r>
        <w:rPr>
          <w:rFonts w:ascii="Times New Roman" w:eastAsia="Times New Roman" w:hAnsi="Times New Roman" w:cs="Times New Roman"/>
          <w:color w:val="000000"/>
          <w:sz w:val="23"/>
          <w:szCs w:val="23"/>
        </w:rPr>
        <w:t xml:space="preserve"> least </w:t>
      </w:r>
      <w:r w:rsidRPr="00A31F35">
        <w:rPr>
          <w:rFonts w:ascii="Times New Roman" w:eastAsia="Times New Roman" w:hAnsi="Times New Roman" w:cs="Times New Roman"/>
          <w:color w:val="000000"/>
          <w:sz w:val="23"/>
          <w:szCs w:val="23"/>
        </w:rPr>
        <w:t xml:space="preserve">six (6) years of experience in one or more of the </w:t>
      </w:r>
      <w:r w:rsidR="00B75AA9" w:rsidRPr="00A31F35">
        <w:rPr>
          <w:rFonts w:ascii="Times New Roman" w:eastAsia="Times New Roman" w:hAnsi="Times New Roman" w:cs="Times New Roman"/>
          <w:color w:val="000000"/>
          <w:sz w:val="23"/>
          <w:szCs w:val="23"/>
        </w:rPr>
        <w:t>followings:</w:t>
      </w:r>
      <w:r w:rsidR="00B75AA9">
        <w:rPr>
          <w:rFonts w:ascii="Times New Roman" w:eastAsia="Times New Roman" w:hAnsi="Times New Roman" w:cs="Times New Roman"/>
          <w:color w:val="000000"/>
          <w:sz w:val="23"/>
          <w:szCs w:val="23"/>
        </w:rPr>
        <w:t xml:space="preserve"> -</w:t>
      </w:r>
    </w:p>
    <w:p w14:paraId="21CC06E7"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Teaching at University Level</w:t>
      </w:r>
    </w:p>
    <w:p w14:paraId="2B318D8F"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Professional Experience</w:t>
      </w:r>
    </w:p>
    <w:p w14:paraId="27105EEC"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Research in a recognized Institution</w:t>
      </w:r>
    </w:p>
    <w:p w14:paraId="3A165183" w14:textId="77777777" w:rsidR="00A31F35" w:rsidRP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Postgraduate studies to acquire the qualifications Stipulated at (2) above</w:t>
      </w:r>
    </w:p>
    <w:p w14:paraId="0541D6E6" w14:textId="77777777" w:rsidR="00A31F35" w:rsidRPr="00A31F35" w:rsidRDefault="00A31F35" w:rsidP="00A31F35">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Notes</w:t>
      </w:r>
      <w:r w:rsidRPr="00A31F35">
        <w:rPr>
          <w:rFonts w:ascii="Times New Roman" w:eastAsia="Times New Roman" w:hAnsi="Times New Roman" w:cs="Times New Roman"/>
          <w:b/>
          <w:bCs/>
          <w:color w:val="000000"/>
          <w:sz w:val="23"/>
          <w:szCs w:val="23"/>
        </w:rPr>
        <w:t>:</w:t>
      </w:r>
    </w:p>
    <w:p w14:paraId="49DDF3E5" w14:textId="77777777" w:rsidR="00162C6B" w:rsidRDefault="00A31F35" w:rsidP="00162C6B">
      <w:pPr>
        <w:pStyle w:val="ListParagraph"/>
        <w:numPr>
          <w:ilvl w:val="0"/>
          <w:numId w:val="5"/>
        </w:numPr>
        <w:spacing w:before="255" w:line="270"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An applicant who qualifies only under (3) of the qualifications for Lecturer (Probationary) (Medical/Dental) as specified under post I in this document may be exempted from 2(</w:t>
      </w:r>
      <w:proofErr w:type="spellStart"/>
      <w:r w:rsidRPr="00162C6B">
        <w:rPr>
          <w:rFonts w:ascii="Times New Roman" w:eastAsia="Times New Roman" w:hAnsi="Times New Roman" w:cs="Times New Roman"/>
          <w:color w:val="000000"/>
          <w:sz w:val="23"/>
          <w:szCs w:val="23"/>
        </w:rPr>
        <w:t>i</w:t>
      </w:r>
      <w:proofErr w:type="spellEnd"/>
      <w:r w:rsidRPr="00162C6B">
        <w:rPr>
          <w:rFonts w:ascii="Times New Roman" w:eastAsia="Times New Roman" w:hAnsi="Times New Roman" w:cs="Times New Roman"/>
          <w:color w:val="000000"/>
          <w:sz w:val="23"/>
          <w:szCs w:val="23"/>
        </w:rPr>
        <w:t>) above if he/she has a Doctoral Degree/MD/MS in the relevant field.</w:t>
      </w:r>
    </w:p>
    <w:p w14:paraId="62E276D3" w14:textId="77777777" w:rsidR="00162C6B" w:rsidRPr="00162C6B" w:rsidRDefault="00162C6B" w:rsidP="00162C6B">
      <w:pPr>
        <w:pStyle w:val="ListParagraph"/>
        <w:spacing w:line="240" w:lineRule="auto"/>
        <w:ind w:left="1080"/>
        <w:jc w:val="both"/>
        <w:rPr>
          <w:rFonts w:ascii="Times New Roman" w:eastAsia="Times New Roman" w:hAnsi="Times New Roman" w:cs="Times New Roman"/>
          <w:color w:val="000000"/>
          <w:sz w:val="23"/>
          <w:szCs w:val="23"/>
        </w:rPr>
      </w:pPr>
    </w:p>
    <w:p w14:paraId="24F5664E" w14:textId="77777777" w:rsidR="00162C6B" w:rsidRDefault="00A31F35" w:rsidP="00D077DB">
      <w:pPr>
        <w:pStyle w:val="ListParagraph"/>
        <w:numPr>
          <w:ilvl w:val="0"/>
          <w:numId w:val="5"/>
        </w:numPr>
        <w:spacing w:before="240" w:after="0" w:line="255"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An applicant who qualifies only under (3) of the qualifications for Lecturer (Probationary) (Medical/Dental) as specified under post 1 in this document and has a Masters Degree as</w:t>
      </w:r>
      <w:r w:rsidR="00162C6B" w:rsidRPr="00162C6B">
        <w:rPr>
          <w:rFonts w:ascii="Times New Roman" w:eastAsia="Times New Roman" w:hAnsi="Times New Roman" w:cs="Times New Roman"/>
          <w:color w:val="000000"/>
          <w:sz w:val="23"/>
          <w:szCs w:val="23"/>
        </w:rPr>
        <w:t xml:space="preserve"> </w:t>
      </w:r>
      <w:r w:rsidRPr="00A31F35">
        <w:rPr>
          <w:rFonts w:ascii="Times New Roman" w:eastAsia="Times New Roman" w:hAnsi="Times New Roman" w:cs="Times New Roman"/>
          <w:color w:val="000000"/>
          <w:sz w:val="23"/>
          <w:szCs w:val="23"/>
        </w:rPr>
        <w:t>specified under 2(</w:t>
      </w:r>
      <w:proofErr w:type="spellStart"/>
      <w:r w:rsidRPr="00A31F35">
        <w:rPr>
          <w:rFonts w:ascii="Times New Roman" w:eastAsia="Times New Roman" w:hAnsi="Times New Roman" w:cs="Times New Roman"/>
          <w:color w:val="000000"/>
          <w:sz w:val="23"/>
          <w:szCs w:val="23"/>
        </w:rPr>
        <w:t>i</w:t>
      </w:r>
      <w:proofErr w:type="spellEnd"/>
      <w:r w:rsidRPr="00A31F35">
        <w:rPr>
          <w:rFonts w:ascii="Times New Roman" w:eastAsia="Times New Roman" w:hAnsi="Times New Roman" w:cs="Times New Roman"/>
          <w:color w:val="000000"/>
          <w:sz w:val="23"/>
          <w:szCs w:val="23"/>
        </w:rPr>
        <w:t>) above may be exempted from 2(</w:t>
      </w:r>
      <w:proofErr w:type="spellStart"/>
      <w:r w:rsidRPr="00A31F35">
        <w:rPr>
          <w:rFonts w:ascii="Times New Roman" w:eastAsia="Times New Roman" w:hAnsi="Times New Roman" w:cs="Times New Roman"/>
          <w:color w:val="000000"/>
          <w:sz w:val="23"/>
          <w:szCs w:val="23"/>
        </w:rPr>
        <w:t>i</w:t>
      </w:r>
      <w:proofErr w:type="spellEnd"/>
      <w:r w:rsidRPr="00A31F35">
        <w:rPr>
          <w:rFonts w:ascii="Times New Roman" w:eastAsia="Times New Roman" w:hAnsi="Times New Roman" w:cs="Times New Roman"/>
          <w:color w:val="000000"/>
          <w:sz w:val="23"/>
          <w:szCs w:val="23"/>
        </w:rPr>
        <w:t>) if he/she has evaluated research and dissemination of knowledge for minimum total of 15 marks. The marking scheme used for this purpose is section 2 (Research and Creative Works) and section 3.1 (Dissemination of knowledge) of the Marking Scheme for posts of Associate Professor/Professor.</w:t>
      </w:r>
      <w:r w:rsidR="00162C6B" w:rsidRPr="00162C6B">
        <w:rPr>
          <w:rFonts w:ascii="Times New Roman" w:eastAsia="Times New Roman" w:hAnsi="Times New Roman" w:cs="Times New Roman"/>
          <w:color w:val="000000"/>
          <w:sz w:val="23"/>
          <w:szCs w:val="23"/>
        </w:rPr>
        <w:t xml:space="preserve"> </w:t>
      </w:r>
    </w:p>
    <w:p w14:paraId="75627628" w14:textId="77777777" w:rsidR="00162C6B" w:rsidRDefault="00162C6B" w:rsidP="00162C6B">
      <w:pPr>
        <w:pStyle w:val="ListParagraph"/>
        <w:spacing w:after="0" w:line="240" w:lineRule="auto"/>
        <w:ind w:left="1080"/>
        <w:jc w:val="both"/>
        <w:rPr>
          <w:rFonts w:ascii="Times New Roman" w:eastAsia="Times New Roman" w:hAnsi="Times New Roman" w:cs="Times New Roman"/>
          <w:color w:val="000000"/>
          <w:sz w:val="23"/>
          <w:szCs w:val="23"/>
        </w:rPr>
      </w:pPr>
    </w:p>
    <w:p w14:paraId="5D5BC2BB" w14:textId="77777777" w:rsidR="00A31F35" w:rsidRDefault="00A31F35" w:rsidP="00D077DB">
      <w:pPr>
        <w:pStyle w:val="ListParagraph"/>
        <w:numPr>
          <w:ilvl w:val="0"/>
          <w:numId w:val="5"/>
        </w:numPr>
        <w:spacing w:before="240" w:after="0" w:line="255"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 xml:space="preserve">Senior Lecturer (Grade II) may be confirmed in the post on complication of 03 years of satisfactory service in the permanent cadre and complete of an induction training course </w:t>
      </w:r>
      <w:r w:rsidRPr="00162C6B">
        <w:rPr>
          <w:rFonts w:ascii="Times New Roman" w:eastAsia="Times New Roman" w:hAnsi="Times New Roman" w:cs="Times New Roman"/>
          <w:color w:val="000000"/>
          <w:sz w:val="23"/>
          <w:szCs w:val="23"/>
        </w:rPr>
        <w:lastRenderedPageBreak/>
        <w:t>(which includes (Teaching/Learning Methodologies) within a period of one year from the date of first appointment. The University Grants Commissions will organize this course of training.</w:t>
      </w:r>
    </w:p>
    <w:p w14:paraId="244A76D9" w14:textId="77777777" w:rsidR="00A96C46" w:rsidRDefault="00A96C46" w:rsidP="00A96C46">
      <w:pPr>
        <w:pStyle w:val="ListParagraph"/>
        <w:spacing w:before="240" w:after="0" w:line="255" w:lineRule="atLeast"/>
        <w:ind w:left="1080"/>
        <w:jc w:val="both"/>
        <w:rPr>
          <w:rFonts w:ascii="Times New Roman" w:eastAsia="Times New Roman" w:hAnsi="Times New Roman" w:cs="Times New Roman"/>
          <w:color w:val="000000"/>
          <w:sz w:val="23"/>
          <w:szCs w:val="23"/>
        </w:rPr>
      </w:pPr>
    </w:p>
    <w:p w14:paraId="57BE206C" w14:textId="51527CB1" w:rsidR="00FB4329" w:rsidRDefault="00FB4329" w:rsidP="00FB4329">
      <w:pPr>
        <w:spacing w:after="0" w:line="240" w:lineRule="auto"/>
        <w:rPr>
          <w:rFonts w:ascii="Times New Roman" w:eastAsia="Times New Roman" w:hAnsi="Times New Roman" w:cs="Times New Roman"/>
          <w:b/>
          <w:bCs/>
          <w:color w:val="000000"/>
          <w:sz w:val="23"/>
          <w:szCs w:val="23"/>
          <w:u w:val="single"/>
        </w:rPr>
      </w:pPr>
    </w:p>
    <w:p w14:paraId="6A010291"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24801DEF"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4832448" w14:textId="31C3EB6F"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36B2D1F1" w14:textId="2815C3CA"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223D904D"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42FA8F6"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009B4515"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F2DF323"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8491386"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05EFC4C0"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0AA3F526"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604EE813"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3B3D3FEE"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6909BC3D"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2784163E"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303A7DEA"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67B19B90"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43F519E1"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BF1DC7F"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503270E"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18D18C4"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5F1007A"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36660D17"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D824F82"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0B960C0"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407181C2"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5248C34"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4B3695CB"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6DBE3A17"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3E751EE4"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935508F"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25D23E03"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05A31D9"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2E8865B7"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07D86CB5"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69343D53"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64B23002"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468965C"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4DB265F2"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564E5A2"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D98D163"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0380897"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0F9C7ADA"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075DA750"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2157ADF7"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CE1B4B1"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2C360531"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403BA906"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095A3750"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1A4A6C0E"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4E53D2B2"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68140132"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3376D30B"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21362144"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055242C3" w14:textId="66618BBB"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65B5DBD" w14:textId="6D9A99BB" w:rsidR="00F65E16" w:rsidRDefault="00D01231" w:rsidP="00FB4329">
      <w:pPr>
        <w:spacing w:after="0" w:line="240" w:lineRule="auto"/>
        <w:rPr>
          <w:rFonts w:ascii="Times New Roman" w:eastAsia="Times New Roman" w:hAnsi="Times New Roman" w:cs="Times New Roman"/>
          <w:b/>
          <w:bCs/>
          <w:color w:val="000000"/>
          <w:sz w:val="23"/>
          <w:szCs w:val="23"/>
          <w:u w:val="single"/>
        </w:rPr>
      </w:pPr>
      <w:r>
        <w:rPr>
          <w:noProof/>
        </w:rPr>
        <w:lastRenderedPageBreak/>
        <w:drawing>
          <wp:anchor distT="0" distB="0" distL="114300" distR="114300" simplePos="0" relativeHeight="251669504" behindDoc="0" locked="0" layoutInCell="1" allowOverlap="1" wp14:anchorId="5FD0917A" wp14:editId="5F089477">
            <wp:simplePos x="0" y="0"/>
            <wp:positionH relativeFrom="page">
              <wp:align>center</wp:align>
            </wp:positionH>
            <wp:positionV relativeFrom="margin">
              <wp:posOffset>-183515</wp:posOffset>
            </wp:positionV>
            <wp:extent cx="872490" cy="798195"/>
            <wp:effectExtent l="0" t="0" r="3810" b="1905"/>
            <wp:wrapSquare wrapText="bothSides"/>
            <wp:docPr id="1280938406" name="Picture 1280938406"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2490" cy="798195"/>
                    </a:xfrm>
                    <a:prstGeom prst="rect">
                      <a:avLst/>
                    </a:prstGeom>
                    <a:noFill/>
                  </pic:spPr>
                </pic:pic>
              </a:graphicData>
            </a:graphic>
            <wp14:sizeRelH relativeFrom="margin">
              <wp14:pctWidth>0</wp14:pctWidth>
            </wp14:sizeRelH>
            <wp14:sizeRelV relativeFrom="margin">
              <wp14:pctHeight>0</wp14:pctHeight>
            </wp14:sizeRelV>
          </wp:anchor>
        </w:drawing>
      </w:r>
    </w:p>
    <w:p w14:paraId="3AAE796A" w14:textId="7CAFC29B"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5BAC181B" w14:textId="77777777" w:rsidR="00F65E16" w:rsidRDefault="00F65E16" w:rsidP="00FB4329">
      <w:pPr>
        <w:spacing w:after="0" w:line="240" w:lineRule="auto"/>
        <w:rPr>
          <w:rFonts w:ascii="Times New Roman" w:eastAsia="Times New Roman" w:hAnsi="Times New Roman" w:cs="Times New Roman"/>
          <w:b/>
          <w:bCs/>
          <w:color w:val="000000"/>
          <w:sz w:val="23"/>
          <w:szCs w:val="23"/>
          <w:u w:val="single"/>
        </w:rPr>
      </w:pPr>
    </w:p>
    <w:p w14:paraId="635D5AB5" w14:textId="77777777" w:rsidR="00D01231" w:rsidRDefault="00D01231" w:rsidP="00D01231">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SCHEMES OF RECRUITMENT OF ACADEMIC STAFF</w:t>
      </w:r>
    </w:p>
    <w:p w14:paraId="33EEB4EA" w14:textId="77777777" w:rsidR="00FB4329" w:rsidRDefault="00FB4329" w:rsidP="00FB4329">
      <w:pPr>
        <w:spacing w:after="0" w:line="240" w:lineRule="auto"/>
        <w:rPr>
          <w:rFonts w:ascii="Times New Roman" w:eastAsia="Times New Roman" w:hAnsi="Times New Roman" w:cs="Times New Roman"/>
          <w:b/>
          <w:bCs/>
          <w:color w:val="000000"/>
          <w:sz w:val="23"/>
          <w:szCs w:val="23"/>
          <w:u w:val="single"/>
        </w:rPr>
      </w:pPr>
    </w:p>
    <w:p w14:paraId="342C81CE" w14:textId="77777777" w:rsidR="00D06D09" w:rsidRPr="005B3C94" w:rsidRDefault="00D06D09" w:rsidP="00D06D09">
      <w:pPr>
        <w:spacing w:after="0" w:line="240" w:lineRule="auto"/>
        <w:rPr>
          <w:rFonts w:ascii="Times New Roman" w:hAnsi="Times New Roman" w:cs="Times New Roman"/>
          <w:sz w:val="24"/>
          <w:szCs w:val="24"/>
        </w:rPr>
      </w:pPr>
      <w:r w:rsidRPr="005B3C94">
        <w:rPr>
          <w:rFonts w:ascii="Times New Roman" w:hAnsi="Times New Roman" w:cs="Times New Roman"/>
          <w:b/>
          <w:sz w:val="24"/>
          <w:szCs w:val="24"/>
          <w:u w:val="single"/>
        </w:rPr>
        <w:t>Post &amp; Salary Code</w:t>
      </w:r>
    </w:p>
    <w:p w14:paraId="62ACAE84" w14:textId="77777777" w:rsidR="00FC70C1" w:rsidRPr="00FF42B2" w:rsidRDefault="00FC70C1" w:rsidP="00FC70C1">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Post </w:t>
      </w:r>
      <w:r w:rsidRPr="00FF42B2">
        <w:rPr>
          <w:rFonts w:ascii="Times New Roman" w:eastAsia="Times New Roman" w:hAnsi="Times New Roman" w:cs="Times New Roman"/>
          <w:b/>
          <w:bCs/>
          <w:sz w:val="23"/>
          <w:szCs w:val="23"/>
        </w:rPr>
        <w:tab/>
      </w:r>
      <w:r w:rsidRPr="00FF42B2">
        <w:rPr>
          <w:rFonts w:ascii="Times New Roman" w:eastAsia="Times New Roman" w:hAnsi="Times New Roman" w:cs="Times New Roman"/>
          <w:b/>
          <w:bCs/>
          <w:sz w:val="23"/>
          <w:szCs w:val="23"/>
        </w:rPr>
        <w:tab/>
        <w:t>: Senior Lecturer (Grade I) (Medical/ Dental)</w:t>
      </w:r>
    </w:p>
    <w:p w14:paraId="15AFE103" w14:textId="77777777" w:rsidR="00FC70C1" w:rsidRPr="00FF42B2" w:rsidRDefault="00FC70C1" w:rsidP="00FC70C1">
      <w:pPr>
        <w:spacing w:after="0" w:line="240" w:lineRule="auto"/>
        <w:rPr>
          <w:rFonts w:ascii="Times New Roman" w:eastAsia="Times New Roman" w:hAnsi="Times New Roman" w:cs="Times New Roman"/>
          <w:b/>
          <w:bCs/>
          <w:sz w:val="23"/>
          <w:szCs w:val="23"/>
        </w:rPr>
      </w:pPr>
      <w:r w:rsidRPr="00FF42B2">
        <w:rPr>
          <w:rFonts w:ascii="Times New Roman" w:eastAsia="Times New Roman" w:hAnsi="Times New Roman" w:cs="Times New Roman"/>
          <w:b/>
          <w:bCs/>
          <w:sz w:val="23"/>
          <w:szCs w:val="23"/>
        </w:rPr>
        <w:t xml:space="preserve">Salary Code </w:t>
      </w:r>
      <w:r w:rsidRPr="00FF42B2">
        <w:rPr>
          <w:rFonts w:ascii="Times New Roman" w:eastAsia="Times New Roman" w:hAnsi="Times New Roman" w:cs="Times New Roman"/>
          <w:b/>
          <w:bCs/>
          <w:sz w:val="23"/>
          <w:szCs w:val="23"/>
        </w:rPr>
        <w:tab/>
        <w:t>: U-AC 3(I)</w:t>
      </w:r>
    </w:p>
    <w:p w14:paraId="1757E883" w14:textId="457EC284" w:rsidR="00BB2ADD" w:rsidRPr="00FF42B2" w:rsidRDefault="00FC70C1" w:rsidP="00FC70C1">
      <w:pPr>
        <w:spacing w:after="0"/>
        <w:jc w:val="both"/>
        <w:rPr>
          <w:rFonts w:ascii="Times New Roman" w:hAnsi="Times New Roman" w:cs="Times New Roman"/>
          <w:b/>
          <w:bCs/>
          <w:sz w:val="23"/>
          <w:szCs w:val="23"/>
        </w:rPr>
      </w:pPr>
      <w:r w:rsidRPr="00FF42B2">
        <w:rPr>
          <w:rFonts w:ascii="Times New Roman" w:eastAsia="Times New Roman" w:hAnsi="Times New Roman" w:cs="Times New Roman"/>
          <w:b/>
          <w:bCs/>
          <w:sz w:val="23"/>
          <w:szCs w:val="23"/>
        </w:rPr>
        <w:t>Salary Scale</w:t>
      </w:r>
      <w:r w:rsidRPr="00FF42B2">
        <w:rPr>
          <w:rFonts w:ascii="Times New Roman" w:eastAsia="Times New Roman" w:hAnsi="Times New Roman" w:cs="Times New Roman"/>
          <w:b/>
          <w:bCs/>
          <w:sz w:val="23"/>
          <w:szCs w:val="23"/>
        </w:rPr>
        <w:tab/>
        <w:t xml:space="preserve">: </w:t>
      </w:r>
      <w:proofErr w:type="spellStart"/>
      <w:r w:rsidR="00D34AC3" w:rsidRPr="00FF42B2">
        <w:rPr>
          <w:rFonts w:ascii="Times New Roman" w:hAnsi="Times New Roman" w:cs="Times New Roman"/>
          <w:b/>
          <w:bCs/>
          <w:sz w:val="23"/>
          <w:szCs w:val="23"/>
        </w:rPr>
        <w:t>Rs.</w:t>
      </w:r>
      <w:r w:rsidR="00FF42B2" w:rsidRPr="00FF42B2">
        <w:rPr>
          <w:rFonts w:ascii="Times New Roman" w:hAnsi="Times New Roman" w:cs="Times New Roman"/>
          <w:b/>
          <w:bCs/>
          <w:sz w:val="23"/>
          <w:szCs w:val="23"/>
        </w:rPr>
        <w:t>160,520</w:t>
      </w:r>
      <w:proofErr w:type="spellEnd"/>
      <w:r w:rsidR="00D34AC3" w:rsidRPr="00FF42B2">
        <w:rPr>
          <w:rFonts w:ascii="Times New Roman" w:hAnsi="Times New Roman" w:cs="Times New Roman"/>
          <w:b/>
          <w:bCs/>
          <w:sz w:val="23"/>
          <w:szCs w:val="23"/>
        </w:rPr>
        <w:t xml:space="preserve"> - </w:t>
      </w:r>
      <w:proofErr w:type="spellStart"/>
      <w:r w:rsidR="00D34AC3" w:rsidRPr="00FF42B2">
        <w:rPr>
          <w:rFonts w:ascii="Times New Roman" w:hAnsi="Times New Roman" w:cs="Times New Roman"/>
          <w:b/>
          <w:bCs/>
          <w:sz w:val="23"/>
          <w:szCs w:val="23"/>
        </w:rPr>
        <w:t>7x</w:t>
      </w:r>
      <w:r w:rsidR="00FF42B2" w:rsidRPr="00FF42B2">
        <w:rPr>
          <w:rFonts w:ascii="Times New Roman" w:hAnsi="Times New Roman" w:cs="Times New Roman"/>
          <w:b/>
          <w:bCs/>
          <w:sz w:val="23"/>
          <w:szCs w:val="23"/>
        </w:rPr>
        <w:t>3900</w:t>
      </w:r>
      <w:proofErr w:type="spellEnd"/>
      <w:r w:rsidR="00D34AC3" w:rsidRPr="00FF42B2">
        <w:rPr>
          <w:rFonts w:ascii="Times New Roman" w:hAnsi="Times New Roman" w:cs="Times New Roman"/>
          <w:b/>
          <w:bCs/>
          <w:sz w:val="23"/>
          <w:szCs w:val="23"/>
        </w:rPr>
        <w:t xml:space="preserve">- </w:t>
      </w:r>
      <w:r w:rsidR="00FF42B2" w:rsidRPr="00FF42B2">
        <w:rPr>
          <w:rFonts w:ascii="Times New Roman" w:hAnsi="Times New Roman" w:cs="Times New Roman"/>
          <w:b/>
          <w:bCs/>
          <w:sz w:val="23"/>
          <w:szCs w:val="23"/>
        </w:rPr>
        <w:t>187,820</w:t>
      </w:r>
      <w:r w:rsidR="00D34AC3" w:rsidRPr="00FF42B2">
        <w:rPr>
          <w:rFonts w:ascii="Times New Roman" w:hAnsi="Times New Roman" w:cs="Times New Roman"/>
          <w:b/>
          <w:bCs/>
          <w:sz w:val="23"/>
          <w:szCs w:val="23"/>
        </w:rPr>
        <w:t xml:space="preserve"> </w:t>
      </w:r>
      <w:proofErr w:type="spellStart"/>
      <w:r w:rsidR="00D34AC3" w:rsidRPr="00FF42B2">
        <w:rPr>
          <w:rFonts w:ascii="Times New Roman" w:hAnsi="Times New Roman" w:cs="Times New Roman"/>
          <w:b/>
          <w:bCs/>
          <w:sz w:val="23"/>
          <w:szCs w:val="23"/>
        </w:rPr>
        <w:t>p.m</w:t>
      </w:r>
      <w:proofErr w:type="spellEnd"/>
      <w:r w:rsidR="00D34AC3" w:rsidRPr="00FF42B2">
        <w:rPr>
          <w:rFonts w:ascii="Times New Roman" w:hAnsi="Times New Roman" w:cs="Times New Roman"/>
          <w:b/>
          <w:bCs/>
          <w:sz w:val="23"/>
          <w:szCs w:val="23"/>
        </w:rPr>
        <w:t xml:space="preserve"> </w:t>
      </w:r>
      <w:r w:rsidR="00F84500">
        <w:rPr>
          <w:rFonts w:ascii="Times New Roman" w:hAnsi="Times New Roman" w:cs="Times New Roman"/>
          <w:b/>
          <w:bCs/>
          <w:sz w:val="23"/>
          <w:szCs w:val="23"/>
        </w:rPr>
        <w:t>(as at 01.01.2025)</w:t>
      </w:r>
    </w:p>
    <w:p w14:paraId="192E9382" w14:textId="77777777" w:rsidR="00FC70C1" w:rsidRPr="008757C8" w:rsidRDefault="00D34AC3" w:rsidP="00FC70C1">
      <w:pPr>
        <w:spacing w:after="0"/>
        <w:jc w:val="both"/>
        <w:rPr>
          <w:rFonts w:ascii="Times New Roman" w:hAnsi="Times New Roman" w:cs="Times New Roman"/>
          <w:sz w:val="18"/>
          <w:szCs w:val="18"/>
        </w:rPr>
      </w:pPr>
      <w:r w:rsidRPr="00D34AC3">
        <w:rPr>
          <w:rFonts w:ascii="Times New Roman" w:hAnsi="Times New Roman" w:cs="Times New Roman"/>
          <w:b/>
          <w:bCs/>
          <w:sz w:val="23"/>
          <w:szCs w:val="23"/>
        </w:rPr>
        <w:t xml:space="preserve">     </w:t>
      </w:r>
    </w:p>
    <w:p w14:paraId="2ADDA2D1" w14:textId="77777777" w:rsidR="00785525" w:rsidRDefault="00FC70C1" w:rsidP="00785525">
      <w:pPr>
        <w:spacing w:before="420" w:after="0" w:line="240" w:lineRule="auto"/>
        <w:rPr>
          <w:rFonts w:ascii="Times New Roman" w:eastAsia="Times New Roman" w:hAnsi="Times New Roman" w:cs="Times New Roman"/>
          <w:b/>
          <w:bCs/>
          <w:color w:val="000000"/>
          <w:sz w:val="23"/>
          <w:szCs w:val="23"/>
          <w:u w:val="single"/>
        </w:rPr>
      </w:pPr>
      <w:r w:rsidRPr="00785525">
        <w:rPr>
          <w:rFonts w:ascii="Times New Roman" w:eastAsia="Times New Roman" w:hAnsi="Times New Roman" w:cs="Times New Roman"/>
          <w:b/>
          <w:bCs/>
          <w:color w:val="000000"/>
          <w:sz w:val="23"/>
          <w:szCs w:val="23"/>
          <w:u w:val="single"/>
        </w:rPr>
        <w:t>Method of Recruitment</w:t>
      </w:r>
    </w:p>
    <w:p w14:paraId="13BBF56F" w14:textId="77777777" w:rsidR="00FC70C1" w:rsidRDefault="00FC70C1" w:rsidP="00785525">
      <w:pPr>
        <w:spacing w:before="420" w:after="0" w:line="240" w:lineRule="auto"/>
        <w:rPr>
          <w:rFonts w:ascii="Times New Roman" w:eastAsia="Times New Roman" w:hAnsi="Times New Roman" w:cs="Times New Roman"/>
          <w:color w:val="000000"/>
          <w:sz w:val="23"/>
          <w:szCs w:val="23"/>
        </w:rPr>
      </w:pPr>
      <w:r w:rsidRPr="00FC70C1">
        <w:rPr>
          <w:rFonts w:ascii="Times New Roman" w:eastAsia="Times New Roman" w:hAnsi="Times New Roman" w:cs="Times New Roman"/>
          <w:color w:val="000000"/>
          <w:sz w:val="23"/>
          <w:szCs w:val="23"/>
        </w:rPr>
        <w:t>By Open advertisement</w:t>
      </w:r>
    </w:p>
    <w:p w14:paraId="2CC35E12" w14:textId="06740B9F" w:rsidR="00FB4329" w:rsidRPr="00FB4329" w:rsidRDefault="00FB4329" w:rsidP="00785525">
      <w:pPr>
        <w:spacing w:before="420" w:after="0" w:line="240" w:lineRule="auto"/>
        <w:rPr>
          <w:rFonts w:ascii="Times New Roman" w:eastAsia="Times New Roman" w:hAnsi="Times New Roman" w:cs="Times New Roman"/>
          <w:b/>
          <w:bCs/>
          <w:color w:val="000000"/>
          <w:sz w:val="23"/>
          <w:szCs w:val="23"/>
          <w:u w:val="single"/>
        </w:rPr>
      </w:pPr>
      <w:r w:rsidRPr="00FB4329">
        <w:rPr>
          <w:rFonts w:ascii="Times New Roman" w:eastAsia="Times New Roman" w:hAnsi="Times New Roman" w:cs="Times New Roman"/>
          <w:b/>
          <w:bCs/>
          <w:color w:val="000000"/>
          <w:sz w:val="23"/>
          <w:szCs w:val="23"/>
          <w:u w:val="single"/>
        </w:rPr>
        <w:t>Qualifications</w:t>
      </w:r>
    </w:p>
    <w:p w14:paraId="5DFC9B99" w14:textId="77777777" w:rsidR="00FB4329" w:rsidRDefault="00FC70C1"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sidRPr="00072FA7">
        <w:rPr>
          <w:rFonts w:ascii="Times New Roman" w:eastAsia="Times New Roman" w:hAnsi="Times New Roman" w:cs="Times New Roman"/>
          <w:color w:val="000000"/>
          <w:sz w:val="23"/>
          <w:szCs w:val="23"/>
        </w:rPr>
        <w:t>Candidates sh</w:t>
      </w:r>
      <w:r w:rsidR="00880EC0">
        <w:rPr>
          <w:rFonts w:ascii="Times New Roman" w:eastAsia="Times New Roman" w:hAnsi="Times New Roman" w:cs="Times New Roman"/>
          <w:color w:val="000000"/>
          <w:sz w:val="23"/>
          <w:szCs w:val="23"/>
        </w:rPr>
        <w:t>ou</w:t>
      </w:r>
      <w:r w:rsidRPr="00072FA7">
        <w:rPr>
          <w:rFonts w:ascii="Times New Roman" w:eastAsia="Times New Roman" w:hAnsi="Times New Roman" w:cs="Times New Roman"/>
          <w:color w:val="000000"/>
          <w:sz w:val="23"/>
          <w:szCs w:val="23"/>
        </w:rPr>
        <w:t>l</w:t>
      </w:r>
      <w:r w:rsidR="00880EC0">
        <w:rPr>
          <w:rFonts w:ascii="Times New Roman" w:eastAsia="Times New Roman" w:hAnsi="Times New Roman" w:cs="Times New Roman"/>
          <w:color w:val="000000"/>
          <w:sz w:val="23"/>
          <w:szCs w:val="23"/>
        </w:rPr>
        <w:t>d</w:t>
      </w:r>
      <w:r w:rsidRPr="00072FA7">
        <w:rPr>
          <w:rFonts w:ascii="Times New Roman" w:eastAsia="Times New Roman" w:hAnsi="Times New Roman" w:cs="Times New Roman"/>
          <w:color w:val="000000"/>
          <w:sz w:val="23"/>
          <w:szCs w:val="23"/>
        </w:rPr>
        <w:t xml:space="preserve"> possess the academic qualifications required for Lecturer (Probationary) (Medical/D</w:t>
      </w:r>
      <w:r w:rsidR="0099437C">
        <w:rPr>
          <w:rFonts w:ascii="Times New Roman" w:eastAsia="Times New Roman" w:hAnsi="Times New Roman" w:cs="Times New Roman"/>
          <w:color w:val="000000"/>
          <w:sz w:val="23"/>
          <w:szCs w:val="23"/>
        </w:rPr>
        <w:t>ental) as s</w:t>
      </w:r>
      <w:r w:rsidR="00880EC0">
        <w:rPr>
          <w:rFonts w:ascii="Times New Roman" w:eastAsia="Times New Roman" w:hAnsi="Times New Roman" w:cs="Times New Roman"/>
          <w:color w:val="000000"/>
          <w:sz w:val="23"/>
          <w:szCs w:val="23"/>
        </w:rPr>
        <w:t>tipulated</w:t>
      </w:r>
      <w:r w:rsidR="0099437C">
        <w:rPr>
          <w:rFonts w:ascii="Times New Roman" w:eastAsia="Times New Roman" w:hAnsi="Times New Roman" w:cs="Times New Roman"/>
          <w:color w:val="000000"/>
          <w:sz w:val="23"/>
          <w:szCs w:val="23"/>
        </w:rPr>
        <w:t xml:space="preserve"> under post I</w:t>
      </w:r>
      <w:r w:rsidRPr="00072FA7">
        <w:rPr>
          <w:rFonts w:ascii="Times New Roman" w:eastAsia="Times New Roman" w:hAnsi="Times New Roman" w:cs="Times New Roman"/>
          <w:color w:val="000000"/>
          <w:sz w:val="23"/>
          <w:szCs w:val="23"/>
        </w:rPr>
        <w:t xml:space="preserve"> in this document.</w:t>
      </w:r>
    </w:p>
    <w:p w14:paraId="3EEA2C3A"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38AF7946" w14:textId="77777777" w:rsidR="00072FA7" w:rsidRPr="00072FA7" w:rsidRDefault="00072FA7" w:rsidP="00072FA7">
      <w:pPr>
        <w:pStyle w:val="ListParagraph"/>
        <w:spacing w:before="420" w:after="1350" w:line="270" w:lineRule="atLeast"/>
        <w:ind w:left="0"/>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AND</w:t>
      </w:r>
    </w:p>
    <w:p w14:paraId="3ECC41DB"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32EFB42D" w14:textId="28E2B775" w:rsidR="00B75AA9" w:rsidRDefault="00072FA7" w:rsidP="00D06D09">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ab/>
        <w:t xml:space="preserve">A Masters Degree in the relevant field obtained after a full-time course of study of at least </w:t>
      </w:r>
      <w:r w:rsidR="00FC70C1" w:rsidRPr="00072FA7">
        <w:rPr>
          <w:rFonts w:ascii="Times New Roman" w:eastAsia="Times New Roman" w:hAnsi="Times New Roman" w:cs="Times New Roman"/>
          <w:color w:val="000000"/>
          <w:sz w:val="23"/>
          <w:szCs w:val="23"/>
        </w:rPr>
        <w:t>02 academic years (or an equivalent part-time course of study) with a research component by way of thesis/dissertation or a Doctoral Degree or MD/MS &amp; Board Certification by the Postgraduate Institute of Medicine where required or its equivalent.</w:t>
      </w:r>
    </w:p>
    <w:p w14:paraId="7B539012" w14:textId="77777777" w:rsidR="00D06D09" w:rsidRPr="00D06D09" w:rsidRDefault="00D06D09" w:rsidP="00D06D09">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7A3014C3" w14:textId="60DDAAD6" w:rsidR="00072FA7" w:rsidRPr="00072FA7" w:rsidRDefault="00072FA7" w:rsidP="00072FA7">
      <w:pPr>
        <w:pStyle w:val="ListParagraph"/>
        <w:spacing w:before="420" w:after="1350" w:line="270" w:lineRule="atLeast"/>
        <w:ind w:left="360"/>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OR</w:t>
      </w:r>
    </w:p>
    <w:p w14:paraId="219965BE"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14E0E8E4" w14:textId="77777777" w:rsidR="00072FA7" w:rsidRDefault="00072FA7" w:rsidP="00880EC0">
      <w:pPr>
        <w:pStyle w:val="ListParagraph"/>
        <w:spacing w:before="420" w:after="0" w:line="240" w:lineRule="auto"/>
        <w:ind w:left="360"/>
        <w:jc w:val="both"/>
        <w:rPr>
          <w:rFonts w:ascii="Times New Roman" w:eastAsia="Times New Roman" w:hAnsi="Times New Roman" w:cs="Times New Roman"/>
          <w:color w:val="000000"/>
          <w:sz w:val="23"/>
          <w:szCs w:val="23"/>
        </w:rPr>
      </w:pPr>
      <w:r w:rsidRPr="00072FA7">
        <w:rPr>
          <w:rFonts w:ascii="Times New Roman" w:eastAsia="Times New Roman" w:hAnsi="Times New Roman" w:cs="Times New Roman"/>
          <w:color w:val="000000"/>
          <w:sz w:val="23"/>
          <w:szCs w:val="23"/>
        </w:rPr>
        <w:t>(ii)Such professional qualifications &amp; experience as may be approved by the University Grants Commission upon the recommendation of the Higher Educational Institution concerned.</w:t>
      </w:r>
    </w:p>
    <w:p w14:paraId="13533584" w14:textId="77777777" w:rsidR="00072FA7" w:rsidRDefault="00072FA7" w:rsidP="00880EC0">
      <w:pPr>
        <w:spacing w:before="420" w:after="0" w:line="240" w:lineRule="auto"/>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AND</w:t>
      </w:r>
    </w:p>
    <w:p w14:paraId="7A38D5C0" w14:textId="77777777" w:rsidR="00072FA7" w:rsidRDefault="00072FA7"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sidRPr="00FC70C1">
        <w:rPr>
          <w:rFonts w:ascii="Times New Roman" w:eastAsia="Times New Roman" w:hAnsi="Times New Roman" w:cs="Times New Roman"/>
          <w:color w:val="000000"/>
          <w:sz w:val="23"/>
          <w:szCs w:val="23"/>
        </w:rPr>
        <w:t>At least</w:t>
      </w:r>
      <w:r>
        <w:rPr>
          <w:rFonts w:ascii="Times New Roman" w:eastAsia="Times New Roman" w:hAnsi="Times New Roman" w:cs="Times New Roman"/>
          <w:color w:val="000000"/>
          <w:sz w:val="23"/>
          <w:szCs w:val="23"/>
        </w:rPr>
        <w:t xml:space="preserve"> eleven (11) years of experience </w:t>
      </w:r>
      <w:r w:rsidR="008B6762">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of which not less than si</w:t>
      </w:r>
      <w:r w:rsidRPr="00FC70C1">
        <w:rPr>
          <w:rFonts w:ascii="Times New Roman" w:eastAsia="Times New Roman" w:hAnsi="Times New Roman" w:cs="Times New Roman"/>
          <w:color w:val="000000"/>
          <w:sz w:val="23"/>
          <w:szCs w:val="23"/>
        </w:rPr>
        <w:t>x (6) years</w:t>
      </w:r>
      <w:r>
        <w:rPr>
          <w:rFonts w:ascii="Times New Roman" w:eastAsia="Times New Roman" w:hAnsi="Times New Roman" w:cs="Times New Roman"/>
          <w:color w:val="000000"/>
          <w:sz w:val="23"/>
          <w:szCs w:val="23"/>
        </w:rPr>
        <w:t xml:space="preserve"> should have been after obtaining the qualifications stipulated in 2</w:t>
      </w:r>
      <w:r w:rsidR="008B6762">
        <w:rPr>
          <w:rFonts w:ascii="Times New Roman" w:eastAsia="Times New Roman" w:hAnsi="Times New Roman" w:cs="Times New Roman"/>
          <w:color w:val="000000"/>
          <w:sz w:val="23"/>
          <w:szCs w:val="23"/>
        </w:rPr>
        <w:t xml:space="preserve"> above)</w:t>
      </w:r>
      <w:r w:rsidRPr="00FC70C1">
        <w:rPr>
          <w:rFonts w:ascii="Times New Roman" w:eastAsia="Times New Roman" w:hAnsi="Times New Roman" w:cs="Times New Roman"/>
          <w:color w:val="000000"/>
          <w:sz w:val="23"/>
          <w:szCs w:val="23"/>
        </w:rPr>
        <w:t xml:space="preserve"> </w:t>
      </w:r>
      <w:r w:rsidR="008B6762">
        <w:rPr>
          <w:rFonts w:ascii="Times New Roman" w:eastAsia="Times New Roman" w:hAnsi="Times New Roman" w:cs="Times New Roman"/>
          <w:color w:val="000000"/>
          <w:sz w:val="23"/>
          <w:szCs w:val="23"/>
        </w:rPr>
        <w:t xml:space="preserve">in one or more of the </w:t>
      </w:r>
      <w:proofErr w:type="gramStart"/>
      <w:r w:rsidRPr="00FC70C1">
        <w:rPr>
          <w:rFonts w:ascii="Times New Roman" w:eastAsia="Times New Roman" w:hAnsi="Times New Roman" w:cs="Times New Roman"/>
          <w:color w:val="000000"/>
          <w:sz w:val="23"/>
          <w:szCs w:val="23"/>
        </w:rPr>
        <w:t>followings:-</w:t>
      </w:r>
      <w:proofErr w:type="gramEnd"/>
    </w:p>
    <w:p w14:paraId="716D2DEB" w14:textId="77777777" w:rsidR="00072FA7" w:rsidRP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0487844A" w14:textId="77777777" w:rsidR="0099437C" w:rsidRDefault="00FC70C1" w:rsidP="0099437C">
      <w:pPr>
        <w:pStyle w:val="ListParagraph"/>
        <w:numPr>
          <w:ilvl w:val="0"/>
          <w:numId w:val="10"/>
        </w:numPr>
        <w:spacing w:before="420" w:after="1350" w:line="255" w:lineRule="atLeast"/>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Teaching at University Level</w:t>
      </w:r>
    </w:p>
    <w:p w14:paraId="5DEABE5B" w14:textId="77777777" w:rsidR="0099437C" w:rsidRDefault="00FC70C1" w:rsidP="0099437C">
      <w:pPr>
        <w:pStyle w:val="ListParagraph"/>
        <w:numPr>
          <w:ilvl w:val="0"/>
          <w:numId w:val="10"/>
        </w:numPr>
        <w:spacing w:before="420" w:after="1350" w:line="255" w:lineRule="atLeast"/>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Professional Experience</w:t>
      </w:r>
    </w:p>
    <w:p w14:paraId="1195A119" w14:textId="77777777" w:rsidR="0099437C" w:rsidRDefault="00FC70C1" w:rsidP="0099437C">
      <w:pPr>
        <w:pStyle w:val="ListParagraph"/>
        <w:numPr>
          <w:ilvl w:val="0"/>
          <w:numId w:val="10"/>
        </w:numPr>
        <w:spacing w:before="420" w:after="0" w:line="240" w:lineRule="auto"/>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Rese</w:t>
      </w:r>
      <w:r w:rsidR="0099437C" w:rsidRPr="0099437C">
        <w:rPr>
          <w:rFonts w:ascii="Times New Roman" w:eastAsia="Times New Roman" w:hAnsi="Times New Roman" w:cs="Times New Roman"/>
          <w:color w:val="000000"/>
          <w:sz w:val="23"/>
          <w:szCs w:val="23"/>
        </w:rPr>
        <w:t>arch in a recognized Institute</w:t>
      </w:r>
    </w:p>
    <w:p w14:paraId="3451EF1C" w14:textId="77777777" w:rsidR="00FC70C1" w:rsidRPr="0099437C" w:rsidRDefault="0099437C" w:rsidP="0099437C">
      <w:pPr>
        <w:pStyle w:val="ListParagraph"/>
        <w:numPr>
          <w:ilvl w:val="0"/>
          <w:numId w:val="10"/>
        </w:numPr>
        <w:spacing w:before="420" w:after="0" w:line="240" w:lineRule="auto"/>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 xml:space="preserve">Postgraduate studies </w:t>
      </w:r>
    </w:p>
    <w:p w14:paraId="464ED366" w14:textId="77777777" w:rsidR="00FC70C1" w:rsidRPr="008B6762" w:rsidRDefault="00FC70C1" w:rsidP="008B6762">
      <w:pPr>
        <w:spacing w:before="420" w:after="0" w:line="240" w:lineRule="auto"/>
        <w:rPr>
          <w:rFonts w:ascii="Times New Roman" w:eastAsia="Times New Roman" w:hAnsi="Times New Roman" w:cs="Times New Roman"/>
          <w:b/>
          <w:bCs/>
          <w:color w:val="000000"/>
          <w:sz w:val="23"/>
          <w:szCs w:val="23"/>
        </w:rPr>
      </w:pPr>
      <w:r w:rsidRPr="008B6762">
        <w:rPr>
          <w:rFonts w:ascii="Times New Roman" w:eastAsia="Times New Roman" w:hAnsi="Times New Roman" w:cs="Times New Roman"/>
          <w:b/>
          <w:bCs/>
          <w:color w:val="000000"/>
          <w:sz w:val="23"/>
          <w:szCs w:val="23"/>
          <w:u w:val="single"/>
        </w:rPr>
        <w:t>Notes</w:t>
      </w:r>
      <w:r w:rsidRPr="008B6762">
        <w:rPr>
          <w:rFonts w:ascii="Times New Roman" w:eastAsia="Times New Roman" w:hAnsi="Times New Roman" w:cs="Times New Roman"/>
          <w:b/>
          <w:bCs/>
          <w:color w:val="000000"/>
          <w:sz w:val="23"/>
          <w:szCs w:val="23"/>
        </w:rPr>
        <w:t>:</w:t>
      </w:r>
    </w:p>
    <w:p w14:paraId="5910BBCE" w14:textId="77777777" w:rsidR="003A2CCD" w:rsidRDefault="00FC70C1"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sidRPr="008B6762">
        <w:rPr>
          <w:rFonts w:ascii="Times New Roman" w:eastAsia="Times New Roman" w:hAnsi="Times New Roman" w:cs="Times New Roman"/>
          <w:color w:val="000000"/>
          <w:sz w:val="23"/>
          <w:szCs w:val="23"/>
        </w:rPr>
        <w:t xml:space="preserve">An applicant who </w:t>
      </w:r>
      <w:r w:rsidR="003A2CCD">
        <w:rPr>
          <w:rFonts w:ascii="Times New Roman" w:eastAsia="Times New Roman" w:hAnsi="Times New Roman" w:cs="Times New Roman"/>
          <w:color w:val="000000"/>
          <w:sz w:val="23"/>
          <w:szCs w:val="23"/>
        </w:rPr>
        <w:t>recruited under (3) of the qualifications for Lecturer (Probationary) (Medical/ Dental) (given in post I in this document) may be exempted from 2(</w:t>
      </w:r>
      <w:proofErr w:type="spellStart"/>
      <w:r w:rsidR="003A2CCD">
        <w:rPr>
          <w:rFonts w:ascii="Times New Roman" w:eastAsia="Times New Roman" w:hAnsi="Times New Roman" w:cs="Times New Roman"/>
          <w:color w:val="000000"/>
          <w:sz w:val="23"/>
          <w:szCs w:val="23"/>
        </w:rPr>
        <w:t>i</w:t>
      </w:r>
      <w:proofErr w:type="spellEnd"/>
      <w:r w:rsidR="003A2CCD">
        <w:rPr>
          <w:rFonts w:ascii="Times New Roman" w:eastAsia="Times New Roman" w:hAnsi="Times New Roman" w:cs="Times New Roman"/>
          <w:color w:val="000000"/>
          <w:sz w:val="23"/>
          <w:szCs w:val="23"/>
        </w:rPr>
        <w:t xml:space="preserve">) above </w:t>
      </w:r>
      <w:r w:rsidR="00124009">
        <w:rPr>
          <w:rFonts w:ascii="Times New Roman" w:eastAsia="Times New Roman" w:hAnsi="Times New Roman" w:cs="Times New Roman"/>
          <w:color w:val="000000"/>
          <w:sz w:val="23"/>
          <w:szCs w:val="23"/>
        </w:rPr>
        <w:t>i</w:t>
      </w:r>
      <w:r w:rsidR="003A2CCD">
        <w:rPr>
          <w:rFonts w:ascii="Times New Roman" w:eastAsia="Times New Roman" w:hAnsi="Times New Roman" w:cs="Times New Roman"/>
          <w:color w:val="000000"/>
          <w:sz w:val="23"/>
          <w:szCs w:val="23"/>
        </w:rPr>
        <w:t>f he/she has a Doctoral Degree/ MD/ MS in the relevant field.</w:t>
      </w:r>
    </w:p>
    <w:p w14:paraId="7201C02C" w14:textId="77777777" w:rsidR="00124009" w:rsidRDefault="00124009" w:rsidP="00124009">
      <w:pPr>
        <w:pStyle w:val="ListParagraph"/>
        <w:spacing w:before="465" w:after="675" w:line="270" w:lineRule="atLeast"/>
        <w:jc w:val="both"/>
        <w:rPr>
          <w:rFonts w:ascii="Times New Roman" w:eastAsia="Times New Roman" w:hAnsi="Times New Roman" w:cs="Times New Roman"/>
          <w:color w:val="000000"/>
          <w:sz w:val="23"/>
          <w:szCs w:val="23"/>
        </w:rPr>
      </w:pPr>
    </w:p>
    <w:p w14:paraId="48365F3B"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An applicant who is recruited under (03) of the qualification for Lecturer (Probationary) (Medical/ Dental) with </w:t>
      </w:r>
      <w:r w:rsidR="006675A1">
        <w:rPr>
          <w:rFonts w:ascii="Times New Roman" w:eastAsia="Times New Roman" w:hAnsi="Times New Roman" w:cs="Times New Roman"/>
          <w:color w:val="000000"/>
          <w:sz w:val="23"/>
          <w:szCs w:val="23"/>
        </w:rPr>
        <w:t>M</w:t>
      </w:r>
      <w:r>
        <w:rPr>
          <w:rFonts w:ascii="Times New Roman" w:eastAsia="Times New Roman" w:hAnsi="Times New Roman" w:cs="Times New Roman"/>
          <w:color w:val="000000"/>
          <w:sz w:val="23"/>
          <w:szCs w:val="23"/>
        </w:rPr>
        <w:t xml:space="preserve">asters </w:t>
      </w:r>
      <w:r w:rsidR="006675A1">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23"/>
          <w:szCs w:val="23"/>
        </w:rPr>
        <w:t>egree as specified under 2(</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above may be exempted from 2(</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if he/she has evaluated research and dissemination of knowledge in conformity with current guidelines (see note (C) below)</w:t>
      </w:r>
    </w:p>
    <w:p w14:paraId="68F02F07" w14:textId="77777777" w:rsidR="00124009" w:rsidRPr="00124009" w:rsidRDefault="00124009" w:rsidP="00124009">
      <w:pPr>
        <w:pStyle w:val="ListParagraph"/>
        <w:rPr>
          <w:rFonts w:ascii="Times New Roman" w:eastAsia="Times New Roman" w:hAnsi="Times New Roman" w:cs="Times New Roman"/>
          <w:color w:val="000000"/>
          <w:sz w:val="23"/>
          <w:szCs w:val="23"/>
        </w:rPr>
      </w:pPr>
    </w:p>
    <w:p w14:paraId="6148FC27"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 xml:space="preserve">The current guideline for evaluated research record is that a candidate should obtain a minimum total of 15 marks. The marking scheme used for this purpose is Sections 2.0 and 3.1 of the marking </w:t>
      </w:r>
      <w:proofErr w:type="gramStart"/>
      <w:r>
        <w:rPr>
          <w:rFonts w:ascii="Times New Roman" w:eastAsia="Times New Roman" w:hAnsi="Times New Roman" w:cs="Times New Roman"/>
          <w:color w:val="000000"/>
          <w:sz w:val="23"/>
          <w:szCs w:val="23"/>
        </w:rPr>
        <w:t>scheme</w:t>
      </w:r>
      <w:proofErr w:type="gramEnd"/>
      <w:r>
        <w:rPr>
          <w:rFonts w:ascii="Times New Roman" w:eastAsia="Times New Roman" w:hAnsi="Times New Roman" w:cs="Times New Roman"/>
          <w:color w:val="000000"/>
          <w:sz w:val="23"/>
          <w:szCs w:val="23"/>
        </w:rPr>
        <w:t xml:space="preserve"> for posts of Associate Professor/ Professor</w:t>
      </w:r>
    </w:p>
    <w:p w14:paraId="47FE517D" w14:textId="77777777" w:rsidR="00124009" w:rsidRPr="00705173" w:rsidRDefault="00124009" w:rsidP="00124009">
      <w:pPr>
        <w:pStyle w:val="ListParagraph"/>
        <w:rPr>
          <w:rFonts w:ascii="Times New Roman" w:eastAsia="Times New Roman" w:hAnsi="Times New Roman" w:cs="Times New Roman"/>
          <w:color w:val="000000"/>
          <w:sz w:val="23"/>
          <w:szCs w:val="23"/>
        </w:rPr>
      </w:pPr>
    </w:p>
    <w:p w14:paraId="028902C7"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sidRPr="00705173">
        <w:rPr>
          <w:rFonts w:ascii="Times New Roman" w:eastAsia="Times New Roman" w:hAnsi="Times New Roman" w:cs="Times New Roman"/>
          <w:color w:val="000000"/>
          <w:sz w:val="23"/>
          <w:szCs w:val="23"/>
        </w:rPr>
        <w:t>A Senior Lecturer, Grade I may be confirmed in the post on completion of 03 years of satisfactory service in the permanent cadre which shall include satisfactory completion of course of training in Teaching/Learning methodologies for which facility will be provided by the University Grants Commission.</w:t>
      </w:r>
    </w:p>
    <w:p w14:paraId="7D801AF0" w14:textId="77777777" w:rsidR="00F65E16" w:rsidRPr="00F65E16" w:rsidRDefault="00F65E16" w:rsidP="00F65E16">
      <w:pPr>
        <w:pStyle w:val="ListParagraph"/>
        <w:rPr>
          <w:rFonts w:ascii="Times New Roman" w:eastAsia="Times New Roman" w:hAnsi="Times New Roman" w:cs="Times New Roman"/>
          <w:color w:val="000000"/>
          <w:sz w:val="23"/>
          <w:szCs w:val="23"/>
        </w:rPr>
      </w:pPr>
    </w:p>
    <w:p w14:paraId="0F94ED91" w14:textId="77777777" w:rsidR="00F65E16" w:rsidRPr="00D22019" w:rsidRDefault="00F65E16" w:rsidP="00F65E16">
      <w:pPr>
        <w:pStyle w:val="ListParagraph"/>
        <w:spacing w:after="0" w:line="240" w:lineRule="auto"/>
        <w:ind w:left="0"/>
        <w:jc w:val="both"/>
        <w:rPr>
          <w:rFonts w:eastAsia="Calibri" w:cs="Cambria"/>
          <w:b/>
          <w:bCs/>
          <w:sz w:val="24"/>
          <w:szCs w:val="24"/>
          <w:lang w:bidi="ar-SA"/>
        </w:rPr>
      </w:pPr>
      <w:r w:rsidRPr="00D22019">
        <w:rPr>
          <w:rFonts w:eastAsia="Calibri" w:cs="Cambria"/>
          <w:b/>
          <w:bCs/>
          <w:sz w:val="24"/>
          <w:szCs w:val="24"/>
          <w:lang w:bidi="ar-SA"/>
        </w:rPr>
        <w:t xml:space="preserve">BENEFITS: </w:t>
      </w:r>
    </w:p>
    <w:p w14:paraId="5F6A80EE" w14:textId="77777777" w:rsidR="00F65E16" w:rsidRPr="00705173" w:rsidRDefault="00F65E16" w:rsidP="00F65E16">
      <w:pPr>
        <w:pStyle w:val="ListParagraph"/>
        <w:widowControl w:val="0"/>
        <w:numPr>
          <w:ilvl w:val="0"/>
          <w:numId w:val="15"/>
        </w:numPr>
        <w:overflowPunct w:val="0"/>
        <w:autoSpaceDE w:val="0"/>
        <w:autoSpaceDN w:val="0"/>
        <w:adjustRightInd w:val="0"/>
        <w:spacing w:after="120" w:line="240" w:lineRule="auto"/>
        <w:jc w:val="both"/>
        <w:rPr>
          <w:rFonts w:ascii="Times New Roman" w:hAnsi="Times New Roman" w:cs="Times New Roman"/>
          <w:sz w:val="23"/>
          <w:szCs w:val="23"/>
        </w:rPr>
      </w:pPr>
      <w:r w:rsidRPr="00705173">
        <w:rPr>
          <w:rFonts w:ascii="Times New Roman" w:hAnsi="Times New Roman" w:cs="Times New Roman"/>
          <w:sz w:val="23"/>
          <w:szCs w:val="23"/>
        </w:rPr>
        <w:t xml:space="preserve">Selected candidates will contribute 10% from their monthly salary to the Universities’ Provident Fund while the University will make a contribution of 15% of their salary of which 8% will be credited to Universities Pension Fund and 7% to the Universities Provident Fund. In </w:t>
      </w:r>
      <w:proofErr w:type="gramStart"/>
      <w:r w:rsidRPr="00705173">
        <w:rPr>
          <w:rFonts w:ascii="Times New Roman" w:hAnsi="Times New Roman" w:cs="Times New Roman"/>
          <w:sz w:val="23"/>
          <w:szCs w:val="23"/>
        </w:rPr>
        <w:t>addition</w:t>
      </w:r>
      <w:proofErr w:type="gramEnd"/>
      <w:r w:rsidRPr="00705173">
        <w:rPr>
          <w:rFonts w:ascii="Times New Roman" w:hAnsi="Times New Roman" w:cs="Times New Roman"/>
          <w:sz w:val="23"/>
          <w:szCs w:val="23"/>
        </w:rPr>
        <w:t xml:space="preserve"> they will become contributors to the Employees’ Trust Fund which the University will contribute an amount equivalent to 3% of the Salary.</w:t>
      </w:r>
    </w:p>
    <w:p w14:paraId="13E11F94" w14:textId="77777777" w:rsidR="00F65E16" w:rsidRPr="00705173" w:rsidRDefault="00F65E16" w:rsidP="00F65E16">
      <w:pPr>
        <w:pStyle w:val="ListParagraph"/>
        <w:numPr>
          <w:ilvl w:val="0"/>
          <w:numId w:val="14"/>
        </w:numPr>
        <w:spacing w:after="0" w:line="240" w:lineRule="auto"/>
        <w:jc w:val="both"/>
        <w:rPr>
          <w:rFonts w:ascii="Times New Roman" w:hAnsi="Times New Roman" w:cs="Times New Roman"/>
          <w:sz w:val="23"/>
          <w:szCs w:val="23"/>
        </w:rPr>
      </w:pPr>
      <w:r w:rsidRPr="00705173">
        <w:rPr>
          <w:rFonts w:ascii="Times New Roman" w:hAnsi="Times New Roman" w:cs="Times New Roman"/>
          <w:sz w:val="23"/>
          <w:szCs w:val="23"/>
        </w:rPr>
        <w:t>Gratuity payment in accordance with the provisions of the payment of Gratuity Act 12 of 1983.</w:t>
      </w:r>
    </w:p>
    <w:p w14:paraId="3A7C23A9" w14:textId="5C5E2B82" w:rsidR="00F65E16" w:rsidRPr="00F65E16" w:rsidRDefault="00F65E16" w:rsidP="00F65E16">
      <w:pPr>
        <w:pStyle w:val="ListParagraph"/>
        <w:numPr>
          <w:ilvl w:val="0"/>
          <w:numId w:val="14"/>
        </w:numPr>
        <w:spacing w:after="0" w:line="240" w:lineRule="auto"/>
        <w:jc w:val="both"/>
        <w:rPr>
          <w:rFonts w:ascii="Times New Roman" w:hAnsi="Times New Roman" w:cs="Times New Roman"/>
          <w:sz w:val="23"/>
          <w:szCs w:val="23"/>
        </w:rPr>
      </w:pPr>
      <w:r w:rsidRPr="00705173">
        <w:rPr>
          <w:rFonts w:ascii="Times New Roman" w:hAnsi="Times New Roman" w:cs="Times New Roman"/>
          <w:sz w:val="23"/>
          <w:szCs w:val="23"/>
        </w:rPr>
        <w:t>Senior Lecturer Grade II and above are eligible for one year of Sabbatical Leave with full pay or two years without pay on completion of seven years of service.  Further those proceeding abroad during the Sabbatical Leave Period are eligible to receive full air passage for self and spouse subject to maximum value of Rs. 750,000.00</w:t>
      </w:r>
    </w:p>
    <w:p w14:paraId="5D3C4204" w14:textId="0C69251E" w:rsidR="00A31F35" w:rsidRDefault="00F65E16" w:rsidP="00F65E16">
      <w:pPr>
        <w:spacing w:before="465" w:after="0" w:line="270" w:lineRule="atLeast"/>
        <w:jc w:val="both"/>
        <w:rPr>
          <w:rFonts w:ascii="Times New Roman" w:eastAsia="Times New Roman" w:hAnsi="Times New Roman" w:cs="Times New Roman"/>
          <w:b/>
          <w:bCs/>
          <w:color w:val="000000"/>
          <w:sz w:val="23"/>
          <w:szCs w:val="23"/>
        </w:rPr>
      </w:pPr>
      <w:r>
        <w:rPr>
          <w:rFonts w:ascii="Times New Roman" w:eastAsia="Times New Roman" w:hAnsi="Times New Roman" w:cs="Times New Roman"/>
          <w:b/>
          <w:bCs/>
          <w:color w:val="000000"/>
          <w:sz w:val="23"/>
          <w:szCs w:val="23"/>
        </w:rPr>
        <w:t xml:space="preserve"> </w:t>
      </w:r>
      <w:r w:rsidR="00A31F35" w:rsidRPr="00124009">
        <w:rPr>
          <w:rFonts w:ascii="Times New Roman" w:eastAsia="Times New Roman" w:hAnsi="Times New Roman" w:cs="Times New Roman"/>
          <w:b/>
          <w:bCs/>
          <w:color w:val="000000"/>
          <w:sz w:val="23"/>
          <w:szCs w:val="23"/>
        </w:rPr>
        <w:t xml:space="preserve">Special Note: </w:t>
      </w:r>
    </w:p>
    <w:p w14:paraId="6BBD765C" w14:textId="77777777" w:rsidR="0013321B" w:rsidRPr="00124009" w:rsidRDefault="0013321B" w:rsidP="0013321B">
      <w:pPr>
        <w:spacing w:after="0" w:line="240" w:lineRule="auto"/>
        <w:jc w:val="both"/>
        <w:rPr>
          <w:rFonts w:ascii="Times New Roman" w:eastAsia="Times New Roman" w:hAnsi="Times New Roman" w:cs="Times New Roman"/>
          <w:b/>
          <w:bCs/>
          <w:color w:val="000000"/>
          <w:sz w:val="23"/>
          <w:szCs w:val="23"/>
        </w:rPr>
      </w:pPr>
      <w:r>
        <w:rPr>
          <w:rFonts w:ascii="Times New Roman" w:eastAsia="Times New Roman" w:hAnsi="Times New Roman" w:cs="Times New Roman"/>
          <w:b/>
          <w:bCs/>
          <w:noProof/>
          <w:color w:val="000000"/>
          <w:sz w:val="23"/>
          <w:szCs w:val="23"/>
        </w:rPr>
        <mc:AlternateContent>
          <mc:Choice Requires="wps">
            <w:drawing>
              <wp:anchor distT="0" distB="0" distL="114300" distR="114300" simplePos="0" relativeHeight="251661312" behindDoc="0" locked="0" layoutInCell="1" allowOverlap="1" wp14:anchorId="440CFE46" wp14:editId="41839A1F">
                <wp:simplePos x="0" y="0"/>
                <wp:positionH relativeFrom="column">
                  <wp:posOffset>8890</wp:posOffset>
                </wp:positionH>
                <wp:positionV relativeFrom="paragraph">
                  <wp:posOffset>18415</wp:posOffset>
                </wp:positionV>
                <wp:extent cx="5762625" cy="476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57626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00ECD"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pt,1.45pt" to="454.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" strokecolor="black [3200]" strokeweight=".5pt">
                <v:stroke joinstyle="miter"/>
              </v:line>
            </w:pict>
          </mc:Fallback>
        </mc:AlternateContent>
      </w:r>
    </w:p>
    <w:p w14:paraId="5E728F45" w14:textId="25B40902" w:rsidR="00A31F35" w:rsidRPr="004732A8" w:rsidRDefault="00A31F35" w:rsidP="00A31F35">
      <w:pPr>
        <w:spacing w:before="255" w:after="0" w:line="270" w:lineRule="atLeast"/>
        <w:jc w:val="both"/>
        <w:rPr>
          <w:rFonts w:ascii="Times New Roman" w:eastAsia="Times New Roman" w:hAnsi="Times New Roman" w:cs="Times New Roman"/>
          <w:color w:val="000000"/>
          <w:sz w:val="24"/>
          <w:szCs w:val="24"/>
        </w:rPr>
      </w:pPr>
      <w:r w:rsidRPr="004732A8">
        <w:rPr>
          <w:rFonts w:ascii="Times New Roman" w:eastAsia="Times New Roman" w:hAnsi="Times New Roman" w:cs="Times New Roman"/>
          <w:color w:val="000000"/>
          <w:sz w:val="24"/>
          <w:szCs w:val="24"/>
        </w:rPr>
        <w:t>Above Qualifications are as per prevailing University Grants Commission Circulars with related to the appointment of Lecturer (Probationary)</w:t>
      </w:r>
      <w:r w:rsidR="00F65E16" w:rsidRPr="004732A8">
        <w:rPr>
          <w:rFonts w:ascii="Times New Roman" w:eastAsia="Times New Roman" w:hAnsi="Times New Roman" w:cs="Times New Roman"/>
          <w:color w:val="000000"/>
          <w:sz w:val="24"/>
          <w:szCs w:val="24"/>
        </w:rPr>
        <w:t>, Lecturer (Un - confirmed),</w:t>
      </w:r>
      <w:r w:rsidRPr="004732A8">
        <w:rPr>
          <w:rFonts w:ascii="Times New Roman" w:eastAsia="Times New Roman" w:hAnsi="Times New Roman" w:cs="Times New Roman"/>
          <w:color w:val="000000"/>
          <w:sz w:val="24"/>
          <w:szCs w:val="24"/>
        </w:rPr>
        <w:t xml:space="preserve"> Senior Lecturer (Gr</w:t>
      </w:r>
      <w:r w:rsidR="00B83C4C" w:rsidRPr="004732A8">
        <w:rPr>
          <w:rFonts w:ascii="Times New Roman" w:eastAsia="Times New Roman" w:hAnsi="Times New Roman" w:cs="Times New Roman"/>
          <w:color w:val="000000"/>
          <w:sz w:val="24"/>
          <w:szCs w:val="24"/>
        </w:rPr>
        <w:t>ade II) and Senior Lecturer (Grade I). I</w:t>
      </w:r>
      <w:r w:rsidRPr="004732A8">
        <w:rPr>
          <w:rFonts w:ascii="Times New Roman" w:eastAsia="Times New Roman" w:hAnsi="Times New Roman" w:cs="Times New Roman"/>
          <w:color w:val="000000"/>
          <w:sz w:val="24"/>
          <w:szCs w:val="24"/>
        </w:rPr>
        <w:t xml:space="preserve">n addition, </w:t>
      </w:r>
      <w:r w:rsidR="00A90754" w:rsidRPr="004732A8">
        <w:rPr>
          <w:rFonts w:ascii="Times New Roman" w:eastAsia="Times New Roman" w:hAnsi="Times New Roman" w:cs="Times New Roman"/>
          <w:color w:val="000000"/>
          <w:sz w:val="24"/>
          <w:szCs w:val="24"/>
        </w:rPr>
        <w:t>the</w:t>
      </w:r>
      <w:r w:rsidRPr="004732A8">
        <w:rPr>
          <w:rFonts w:ascii="Times New Roman" w:eastAsia="Times New Roman" w:hAnsi="Times New Roman" w:cs="Times New Roman"/>
          <w:color w:val="000000"/>
          <w:sz w:val="24"/>
          <w:szCs w:val="24"/>
        </w:rPr>
        <w:t xml:space="preserve"> preference areas/subjects are given in the paper advertisement.</w:t>
      </w:r>
    </w:p>
    <w:p w14:paraId="6771AA72" w14:textId="77777777" w:rsidR="00984E1A" w:rsidRPr="004732A8" w:rsidRDefault="00984E1A" w:rsidP="00984E1A">
      <w:pPr>
        <w:pStyle w:val="ListParagraph"/>
        <w:spacing w:after="0" w:line="240" w:lineRule="auto"/>
        <w:ind w:left="0"/>
        <w:jc w:val="both"/>
        <w:rPr>
          <w:rFonts w:eastAsia="Calibri" w:cs="Cambria"/>
          <w:sz w:val="24"/>
          <w:szCs w:val="24"/>
          <w:lang w:bidi="ar-SA"/>
        </w:rPr>
      </w:pPr>
    </w:p>
    <w:sectPr w:rsidR="00984E1A" w:rsidRPr="004732A8" w:rsidSect="00C2370B">
      <w:pgSz w:w="11909" w:h="16834" w:code="9"/>
      <w:pgMar w:top="576" w:right="1296"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8B1"/>
    <w:multiLevelType w:val="hybridMultilevel"/>
    <w:tmpl w:val="354AD086"/>
    <w:lvl w:ilvl="0" w:tplc="606203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76FE"/>
    <w:multiLevelType w:val="hybridMultilevel"/>
    <w:tmpl w:val="86E6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77610"/>
    <w:multiLevelType w:val="hybridMultilevel"/>
    <w:tmpl w:val="D6145742"/>
    <w:lvl w:ilvl="0" w:tplc="5650D102">
      <w:start w:val="1"/>
      <w:numFmt w:val="lowerLetter"/>
      <w:lvlText w:val="(%1)"/>
      <w:lvlJc w:val="lef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71A84"/>
    <w:multiLevelType w:val="hybridMultilevel"/>
    <w:tmpl w:val="C2326AD4"/>
    <w:lvl w:ilvl="0" w:tplc="BBAA0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E0084"/>
    <w:multiLevelType w:val="hybridMultilevel"/>
    <w:tmpl w:val="F268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35D5E"/>
    <w:multiLevelType w:val="hybridMultilevel"/>
    <w:tmpl w:val="2F960444"/>
    <w:lvl w:ilvl="0" w:tplc="FC109366">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15:restartNumberingAfterBreak="0">
    <w:nsid w:val="45825035"/>
    <w:multiLevelType w:val="hybridMultilevel"/>
    <w:tmpl w:val="FB1053C0"/>
    <w:lvl w:ilvl="0" w:tplc="FB9C4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3291E"/>
    <w:multiLevelType w:val="hybridMultilevel"/>
    <w:tmpl w:val="13982B34"/>
    <w:lvl w:ilvl="0" w:tplc="F3D490EC">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970D3"/>
    <w:multiLevelType w:val="hybridMultilevel"/>
    <w:tmpl w:val="E1D2F7E4"/>
    <w:lvl w:ilvl="0" w:tplc="A0207E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52117"/>
    <w:multiLevelType w:val="hybridMultilevel"/>
    <w:tmpl w:val="43C43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0D0D30"/>
    <w:multiLevelType w:val="hybridMultilevel"/>
    <w:tmpl w:val="7D8271B0"/>
    <w:lvl w:ilvl="0" w:tplc="466E48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64882"/>
    <w:multiLevelType w:val="hybridMultilevel"/>
    <w:tmpl w:val="5E402308"/>
    <w:lvl w:ilvl="0" w:tplc="0114B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E472B"/>
    <w:multiLevelType w:val="hybridMultilevel"/>
    <w:tmpl w:val="3320A456"/>
    <w:lvl w:ilvl="0" w:tplc="58006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746D9"/>
    <w:multiLevelType w:val="hybridMultilevel"/>
    <w:tmpl w:val="7C2C3728"/>
    <w:lvl w:ilvl="0" w:tplc="9E86FE18">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DE03A5"/>
    <w:multiLevelType w:val="hybridMultilevel"/>
    <w:tmpl w:val="3F88B54C"/>
    <w:lvl w:ilvl="0" w:tplc="D898EB8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36885">
    <w:abstractNumId w:val="7"/>
  </w:num>
  <w:num w:numId="2" w16cid:durableId="506091411">
    <w:abstractNumId w:val="3"/>
  </w:num>
  <w:num w:numId="3" w16cid:durableId="316418114">
    <w:abstractNumId w:val="14"/>
  </w:num>
  <w:num w:numId="4" w16cid:durableId="2086411246">
    <w:abstractNumId w:val="8"/>
  </w:num>
  <w:num w:numId="5" w16cid:durableId="1159035835">
    <w:abstractNumId w:val="2"/>
  </w:num>
  <w:num w:numId="6" w16cid:durableId="1761019603">
    <w:abstractNumId w:val="12"/>
  </w:num>
  <w:num w:numId="7" w16cid:durableId="393940886">
    <w:abstractNumId w:val="10"/>
  </w:num>
  <w:num w:numId="8" w16cid:durableId="206138721">
    <w:abstractNumId w:val="13"/>
  </w:num>
  <w:num w:numId="9" w16cid:durableId="744257452">
    <w:abstractNumId w:val="6"/>
  </w:num>
  <w:num w:numId="10" w16cid:durableId="134225914">
    <w:abstractNumId w:val="5"/>
  </w:num>
  <w:num w:numId="11" w16cid:durableId="2091730950">
    <w:abstractNumId w:val="9"/>
  </w:num>
  <w:num w:numId="12" w16cid:durableId="416365391">
    <w:abstractNumId w:val="11"/>
  </w:num>
  <w:num w:numId="13" w16cid:durableId="1403600741">
    <w:abstractNumId w:val="0"/>
  </w:num>
  <w:num w:numId="14" w16cid:durableId="2002194610">
    <w:abstractNumId w:val="4"/>
  </w:num>
  <w:num w:numId="15" w16cid:durableId="627053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35"/>
    <w:rsid w:val="000359C7"/>
    <w:rsid w:val="00072FA7"/>
    <w:rsid w:val="000A4361"/>
    <w:rsid w:val="00124009"/>
    <w:rsid w:val="00125FA1"/>
    <w:rsid w:val="0013321B"/>
    <w:rsid w:val="00162C6B"/>
    <w:rsid w:val="001C6ED4"/>
    <w:rsid w:val="001F61EE"/>
    <w:rsid w:val="00266542"/>
    <w:rsid w:val="002A5870"/>
    <w:rsid w:val="002E367F"/>
    <w:rsid w:val="00353F90"/>
    <w:rsid w:val="003A2CCD"/>
    <w:rsid w:val="003C24B0"/>
    <w:rsid w:val="003E2AD8"/>
    <w:rsid w:val="00412FC0"/>
    <w:rsid w:val="00432724"/>
    <w:rsid w:val="00461222"/>
    <w:rsid w:val="004732A8"/>
    <w:rsid w:val="004A4696"/>
    <w:rsid w:val="00554166"/>
    <w:rsid w:val="0056447E"/>
    <w:rsid w:val="00574BA1"/>
    <w:rsid w:val="005774C4"/>
    <w:rsid w:val="00581FE8"/>
    <w:rsid w:val="00583648"/>
    <w:rsid w:val="00585322"/>
    <w:rsid w:val="005A3362"/>
    <w:rsid w:val="00615900"/>
    <w:rsid w:val="006675A1"/>
    <w:rsid w:val="006A5A51"/>
    <w:rsid w:val="006B0449"/>
    <w:rsid w:val="006C15F4"/>
    <w:rsid w:val="006D0569"/>
    <w:rsid w:val="00705173"/>
    <w:rsid w:val="00706EA3"/>
    <w:rsid w:val="00785525"/>
    <w:rsid w:val="007B72B8"/>
    <w:rsid w:val="00830685"/>
    <w:rsid w:val="00832E82"/>
    <w:rsid w:val="00876E36"/>
    <w:rsid w:val="00880EC0"/>
    <w:rsid w:val="00897634"/>
    <w:rsid w:val="008B66E3"/>
    <w:rsid w:val="008B6762"/>
    <w:rsid w:val="008C01B4"/>
    <w:rsid w:val="0090555D"/>
    <w:rsid w:val="00923DF1"/>
    <w:rsid w:val="009430CF"/>
    <w:rsid w:val="00951B81"/>
    <w:rsid w:val="00984E1A"/>
    <w:rsid w:val="0099437C"/>
    <w:rsid w:val="00A12953"/>
    <w:rsid w:val="00A31271"/>
    <w:rsid w:val="00A31F35"/>
    <w:rsid w:val="00A90754"/>
    <w:rsid w:val="00A96C46"/>
    <w:rsid w:val="00AA320E"/>
    <w:rsid w:val="00AE3523"/>
    <w:rsid w:val="00AF2A39"/>
    <w:rsid w:val="00B13FB2"/>
    <w:rsid w:val="00B67BC2"/>
    <w:rsid w:val="00B7382C"/>
    <w:rsid w:val="00B75AA9"/>
    <w:rsid w:val="00B83C4C"/>
    <w:rsid w:val="00BB2ADD"/>
    <w:rsid w:val="00C07A58"/>
    <w:rsid w:val="00C120AF"/>
    <w:rsid w:val="00C170F3"/>
    <w:rsid w:val="00C2370B"/>
    <w:rsid w:val="00C37A85"/>
    <w:rsid w:val="00C67703"/>
    <w:rsid w:val="00CA753A"/>
    <w:rsid w:val="00D01231"/>
    <w:rsid w:val="00D06D09"/>
    <w:rsid w:val="00D206A9"/>
    <w:rsid w:val="00D20E6D"/>
    <w:rsid w:val="00D34AC3"/>
    <w:rsid w:val="00D50953"/>
    <w:rsid w:val="00DE26B3"/>
    <w:rsid w:val="00E25873"/>
    <w:rsid w:val="00E34713"/>
    <w:rsid w:val="00E66F75"/>
    <w:rsid w:val="00E7394C"/>
    <w:rsid w:val="00F65E16"/>
    <w:rsid w:val="00F84500"/>
    <w:rsid w:val="00FA7A76"/>
    <w:rsid w:val="00FB4329"/>
    <w:rsid w:val="00FC70C1"/>
    <w:rsid w:val="00FD6319"/>
    <w:rsid w:val="00FD7472"/>
    <w:rsid w:val="00FF42B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9A5"/>
  <w15:chartTrackingRefBased/>
  <w15:docId w15:val="{D58CDB85-BFD5-4648-8987-20E79EC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A31F35"/>
  </w:style>
  <w:style w:type="character" w:customStyle="1" w:styleId="ft5">
    <w:name w:val="ft5"/>
    <w:basedOn w:val="DefaultParagraphFont"/>
    <w:rsid w:val="00A31F35"/>
  </w:style>
  <w:style w:type="paragraph" w:customStyle="1" w:styleId="p7">
    <w:name w:val="p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DefaultParagraphFont"/>
    <w:rsid w:val="00A31F35"/>
  </w:style>
  <w:style w:type="character" w:customStyle="1" w:styleId="ft6">
    <w:name w:val="ft6"/>
    <w:basedOn w:val="DefaultParagraphFont"/>
    <w:rsid w:val="00A31F35"/>
  </w:style>
  <w:style w:type="paragraph" w:customStyle="1" w:styleId="p9">
    <w:name w:val="p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A31F35"/>
  </w:style>
  <w:style w:type="paragraph" w:customStyle="1" w:styleId="p11">
    <w:name w:val="p1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A31F35"/>
  </w:style>
  <w:style w:type="paragraph" w:customStyle="1" w:styleId="p12">
    <w:name w:val="p1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A31F35"/>
  </w:style>
  <w:style w:type="paragraph" w:customStyle="1" w:styleId="p13">
    <w:name w:val="p1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A31F35"/>
  </w:style>
  <w:style w:type="character" w:customStyle="1" w:styleId="ft12">
    <w:name w:val="ft12"/>
    <w:basedOn w:val="DefaultParagraphFont"/>
    <w:rsid w:val="00A31F35"/>
  </w:style>
  <w:style w:type="paragraph" w:customStyle="1" w:styleId="p14">
    <w:name w:val="p1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DefaultParagraphFont"/>
    <w:rsid w:val="00A31F35"/>
  </w:style>
  <w:style w:type="paragraph" w:customStyle="1" w:styleId="p15">
    <w:name w:val="p1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A31F35"/>
  </w:style>
  <w:style w:type="paragraph" w:customStyle="1" w:styleId="p16">
    <w:name w:val="p1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8">
    <w:name w:val="ft18"/>
    <w:basedOn w:val="DefaultParagraphFont"/>
    <w:rsid w:val="00A31F35"/>
  </w:style>
  <w:style w:type="paragraph" w:customStyle="1" w:styleId="p23">
    <w:name w:val="p2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DefaultParagraphFont"/>
    <w:rsid w:val="00A31F35"/>
  </w:style>
  <w:style w:type="paragraph" w:customStyle="1" w:styleId="p24">
    <w:name w:val="p2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0">
    <w:name w:val="ft20"/>
    <w:basedOn w:val="DefaultParagraphFont"/>
    <w:rsid w:val="00A31F35"/>
  </w:style>
  <w:style w:type="paragraph" w:customStyle="1" w:styleId="p25">
    <w:name w:val="p2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1">
    <w:name w:val="ft21"/>
    <w:basedOn w:val="DefaultParagraphFont"/>
    <w:rsid w:val="00A31F35"/>
  </w:style>
  <w:style w:type="paragraph" w:customStyle="1" w:styleId="p26">
    <w:name w:val="p2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A31F35"/>
  </w:style>
  <w:style w:type="paragraph" w:customStyle="1" w:styleId="p27">
    <w:name w:val="p2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DefaultParagraphFont"/>
    <w:rsid w:val="00A31F35"/>
  </w:style>
  <w:style w:type="character" w:customStyle="1" w:styleId="ft24">
    <w:name w:val="ft24"/>
    <w:basedOn w:val="DefaultParagraphFont"/>
    <w:rsid w:val="00A31F35"/>
  </w:style>
  <w:style w:type="paragraph" w:customStyle="1" w:styleId="p28">
    <w:name w:val="p2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A31F35"/>
  </w:style>
  <w:style w:type="paragraph" w:customStyle="1" w:styleId="p29">
    <w:name w:val="p2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rsid w:val="00A31F35"/>
  </w:style>
  <w:style w:type="paragraph" w:customStyle="1" w:styleId="p31">
    <w:name w:val="p3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DefaultParagraphFont"/>
    <w:rsid w:val="00A31F35"/>
  </w:style>
  <w:style w:type="paragraph" w:customStyle="1" w:styleId="p36">
    <w:name w:val="p3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DefaultParagraphFont"/>
    <w:rsid w:val="00A31F35"/>
  </w:style>
  <w:style w:type="paragraph" w:customStyle="1" w:styleId="p37">
    <w:name w:val="p3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9">
    <w:name w:val="ft29"/>
    <w:basedOn w:val="DefaultParagraphFont"/>
    <w:rsid w:val="00A31F35"/>
  </w:style>
  <w:style w:type="paragraph" w:customStyle="1" w:styleId="p38">
    <w:name w:val="p3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1B81"/>
    <w:pPr>
      <w:ind w:left="720"/>
      <w:contextualSpacing/>
    </w:pPr>
  </w:style>
  <w:style w:type="paragraph" w:styleId="BalloonText">
    <w:name w:val="Balloon Text"/>
    <w:basedOn w:val="Normal"/>
    <w:link w:val="BalloonTextChar"/>
    <w:uiPriority w:val="99"/>
    <w:semiHidden/>
    <w:unhideWhenUsed/>
    <w:rsid w:val="00D5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53"/>
    <w:rPr>
      <w:rFonts w:ascii="Segoe UI" w:hAnsi="Segoe UI" w:cs="Segoe UI"/>
      <w:sz w:val="18"/>
      <w:szCs w:val="18"/>
    </w:rPr>
  </w:style>
  <w:style w:type="character" w:styleId="Hyperlink">
    <w:name w:val="Hyperlink"/>
    <w:basedOn w:val="DefaultParagraphFont"/>
    <w:uiPriority w:val="99"/>
    <w:unhideWhenUsed/>
    <w:rsid w:val="00984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015">
      <w:bodyDiv w:val="1"/>
      <w:marLeft w:val="0"/>
      <w:marRight w:val="0"/>
      <w:marTop w:val="0"/>
      <w:marBottom w:val="0"/>
      <w:divBdr>
        <w:top w:val="none" w:sz="0" w:space="0" w:color="auto"/>
        <w:left w:val="none" w:sz="0" w:space="0" w:color="auto"/>
        <w:bottom w:val="none" w:sz="0" w:space="0" w:color="auto"/>
        <w:right w:val="none" w:sz="0" w:space="0" w:color="auto"/>
      </w:divBdr>
      <w:divsChild>
        <w:div w:id="92407036">
          <w:marLeft w:val="1440"/>
          <w:marRight w:val="0"/>
          <w:marTop w:val="270"/>
          <w:marBottom w:val="1035"/>
          <w:divBdr>
            <w:top w:val="none" w:sz="0" w:space="0" w:color="auto"/>
            <w:left w:val="none" w:sz="0" w:space="0" w:color="auto"/>
            <w:bottom w:val="none" w:sz="0" w:space="0" w:color="auto"/>
            <w:right w:val="none" w:sz="0" w:space="0" w:color="auto"/>
          </w:divBdr>
          <w:divsChild>
            <w:div w:id="1240020105">
              <w:marLeft w:val="0"/>
              <w:marRight w:val="0"/>
              <w:marTop w:val="0"/>
              <w:marBottom w:val="0"/>
              <w:divBdr>
                <w:top w:val="none" w:sz="0" w:space="0" w:color="auto"/>
                <w:left w:val="none" w:sz="0" w:space="0" w:color="auto"/>
                <w:bottom w:val="none" w:sz="0" w:space="0" w:color="auto"/>
                <w:right w:val="none" w:sz="0" w:space="0" w:color="auto"/>
              </w:divBdr>
            </w:div>
          </w:divsChild>
        </w:div>
        <w:div w:id="1205868160">
          <w:marLeft w:val="1440"/>
          <w:marRight w:val="0"/>
          <w:marTop w:val="420"/>
          <w:marBottom w:val="1350"/>
          <w:divBdr>
            <w:top w:val="none" w:sz="0" w:space="0" w:color="auto"/>
            <w:left w:val="none" w:sz="0" w:space="0" w:color="auto"/>
            <w:bottom w:val="none" w:sz="0" w:space="0" w:color="auto"/>
            <w:right w:val="none" w:sz="0" w:space="0" w:color="auto"/>
          </w:divBdr>
          <w:divsChild>
            <w:div w:id="1034159886">
              <w:marLeft w:val="0"/>
              <w:marRight w:val="0"/>
              <w:marTop w:val="0"/>
              <w:marBottom w:val="0"/>
              <w:divBdr>
                <w:top w:val="none" w:sz="0" w:space="0" w:color="auto"/>
                <w:left w:val="none" w:sz="0" w:space="0" w:color="auto"/>
                <w:bottom w:val="none" w:sz="0" w:space="0" w:color="auto"/>
                <w:right w:val="none" w:sz="0" w:space="0" w:color="auto"/>
              </w:divBdr>
            </w:div>
          </w:divsChild>
        </w:div>
        <w:div w:id="181937932">
          <w:marLeft w:val="1440"/>
          <w:marRight w:val="0"/>
          <w:marTop w:val="465"/>
          <w:marBottom w:val="675"/>
          <w:divBdr>
            <w:top w:val="none" w:sz="0" w:space="0" w:color="auto"/>
            <w:left w:val="none" w:sz="0" w:space="0" w:color="auto"/>
            <w:bottom w:val="none" w:sz="0" w:space="0" w:color="auto"/>
            <w:right w:val="none" w:sz="0" w:space="0" w:color="auto"/>
          </w:divBdr>
          <w:divsChild>
            <w:div w:id="6736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637">
      <w:bodyDiv w:val="1"/>
      <w:marLeft w:val="0"/>
      <w:marRight w:val="0"/>
      <w:marTop w:val="0"/>
      <w:marBottom w:val="0"/>
      <w:divBdr>
        <w:top w:val="none" w:sz="0" w:space="0" w:color="auto"/>
        <w:left w:val="none" w:sz="0" w:space="0" w:color="auto"/>
        <w:bottom w:val="none" w:sz="0" w:space="0" w:color="auto"/>
        <w:right w:val="none" w:sz="0" w:space="0" w:color="auto"/>
      </w:divBdr>
      <w:divsChild>
        <w:div w:id="1926914500">
          <w:marLeft w:val="1440"/>
          <w:marRight w:val="0"/>
          <w:marTop w:val="420"/>
          <w:marBottom w:val="1350"/>
          <w:divBdr>
            <w:top w:val="none" w:sz="0" w:space="0" w:color="auto"/>
            <w:left w:val="none" w:sz="0" w:space="0" w:color="auto"/>
            <w:bottom w:val="none" w:sz="0" w:space="0" w:color="auto"/>
            <w:right w:val="none" w:sz="0" w:space="0" w:color="auto"/>
          </w:divBdr>
        </w:div>
        <w:div w:id="1492331002">
          <w:marLeft w:val="1440"/>
          <w:marRight w:val="0"/>
          <w:marTop w:val="465"/>
          <w:marBottom w:val="675"/>
          <w:divBdr>
            <w:top w:val="none" w:sz="0" w:space="0" w:color="auto"/>
            <w:left w:val="none" w:sz="0" w:space="0" w:color="auto"/>
            <w:bottom w:val="none" w:sz="0" w:space="0" w:color="auto"/>
            <w:right w:val="none" w:sz="0" w:space="0" w:color="auto"/>
          </w:divBdr>
          <w:divsChild>
            <w:div w:id="13446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c:creator>
  <cp:keywords/>
  <dc:description/>
  <cp:lastModifiedBy>Roja</cp:lastModifiedBy>
  <cp:revision>31</cp:revision>
  <cp:lastPrinted>2019-03-29T03:45:00Z</cp:lastPrinted>
  <dcterms:created xsi:type="dcterms:W3CDTF">2019-08-08T10:08:00Z</dcterms:created>
  <dcterms:modified xsi:type="dcterms:W3CDTF">2025-11-14T08:05:00Z</dcterms:modified>
</cp:coreProperties>
</file>